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20B" w:rsidRPr="00D166CE" w:rsidRDefault="00D166CE" w:rsidP="00B80558">
      <w:pPr>
        <w:jc w:val="center"/>
        <w:rPr>
          <w:b/>
          <w:bCs/>
          <w:sz w:val="22"/>
          <w:szCs w:val="36"/>
        </w:rPr>
      </w:pPr>
      <w:r w:rsidRPr="00D166CE">
        <w:rPr>
          <w:b/>
          <w:color w:val="000000"/>
          <w:sz w:val="36"/>
          <w:szCs w:val="36"/>
        </w:rPr>
        <w:t xml:space="preserve">Peta Pola Kuman dan Kepekaan Antibiotik Dari Sampel Biakan Sputum di RS Paru </w:t>
      </w:r>
      <w:proofErr w:type="gramStart"/>
      <w:r w:rsidRPr="00D166CE">
        <w:rPr>
          <w:b/>
          <w:color w:val="000000"/>
          <w:sz w:val="36"/>
          <w:szCs w:val="36"/>
        </w:rPr>
        <w:t>dr</w:t>
      </w:r>
      <w:proofErr w:type="gramEnd"/>
      <w:r w:rsidRPr="00D166CE">
        <w:rPr>
          <w:b/>
          <w:color w:val="000000"/>
          <w:sz w:val="36"/>
          <w:szCs w:val="36"/>
        </w:rPr>
        <w:t>. Ario Wirawan Salatiga Pada Periode Januari – Desember 2023</w:t>
      </w:r>
    </w:p>
    <w:p w:rsidR="005F420B" w:rsidRPr="00B80558" w:rsidRDefault="005F420B" w:rsidP="00B80558">
      <w:pPr>
        <w:jc w:val="center"/>
        <w:rPr>
          <w:b/>
          <w:bCs/>
          <w:sz w:val="22"/>
          <w:szCs w:val="22"/>
        </w:rPr>
      </w:pPr>
    </w:p>
    <w:p w:rsidR="00D166CE" w:rsidRPr="00D166CE" w:rsidRDefault="00D166CE" w:rsidP="00AB28D2">
      <w:pPr>
        <w:pStyle w:val="Subtitle"/>
        <w:rPr>
          <w:bCs w:val="0"/>
        </w:rPr>
      </w:pPr>
      <w:r w:rsidRPr="00D166CE">
        <w:rPr>
          <w:bCs w:val="0"/>
          <w:color w:val="000000"/>
        </w:rPr>
        <w:t>Naila Nur Alifah</w:t>
      </w:r>
      <w:r w:rsidR="002F3495" w:rsidRPr="002F3495">
        <w:rPr>
          <w:bCs w:val="0"/>
          <w:color w:val="000000"/>
          <w:vertAlign w:val="superscript"/>
        </w:rPr>
        <w:t>1</w:t>
      </w:r>
      <w:r w:rsidRPr="00D166CE">
        <w:rPr>
          <w:bCs w:val="0"/>
          <w:color w:val="000000"/>
        </w:rPr>
        <w:t>, Dewi Purbaningsih</w:t>
      </w:r>
      <w:r w:rsidR="002F3495" w:rsidRPr="002F3495">
        <w:rPr>
          <w:bCs w:val="0"/>
          <w:color w:val="000000"/>
          <w:vertAlign w:val="superscript"/>
        </w:rPr>
        <w:t>2</w:t>
      </w:r>
      <w:r w:rsidRPr="00D166CE">
        <w:rPr>
          <w:bCs w:val="0"/>
          <w:color w:val="000000"/>
        </w:rPr>
        <w:t>, Muh Ade Artasasta</w:t>
      </w:r>
      <w:r w:rsidRPr="00D166CE">
        <w:rPr>
          <w:bCs w:val="0"/>
          <w:color w:val="000000"/>
          <w:vertAlign w:val="superscript"/>
        </w:rPr>
        <w:t>*</w:t>
      </w:r>
      <w:r w:rsidR="002F3495">
        <w:rPr>
          <w:bCs w:val="0"/>
          <w:color w:val="000000"/>
          <w:vertAlign w:val="superscript"/>
        </w:rPr>
        <w:t>1</w:t>
      </w:r>
      <w:r w:rsidRPr="00D166CE">
        <w:rPr>
          <w:bCs w:val="0"/>
        </w:rPr>
        <w:t xml:space="preserve"> </w:t>
      </w:r>
    </w:p>
    <w:p w:rsidR="00AB28D2" w:rsidRPr="000A19EA" w:rsidRDefault="00AB28D2" w:rsidP="00AB28D2">
      <w:pPr>
        <w:pStyle w:val="Subtitle"/>
        <w:rPr>
          <w:b w:val="0"/>
          <w:bCs w:val="0"/>
          <w:i/>
        </w:rPr>
      </w:pPr>
      <w:r w:rsidRPr="000A19EA">
        <w:rPr>
          <w:b w:val="0"/>
          <w:bCs w:val="0"/>
        </w:rPr>
        <w:t>UM</w:t>
      </w:r>
      <w:r>
        <w:rPr>
          <w:b w:val="0"/>
          <w:bCs w:val="0"/>
        </w:rPr>
        <w:t>,</w:t>
      </w:r>
      <w:r w:rsidRPr="000A19EA">
        <w:rPr>
          <w:b w:val="0"/>
          <w:bCs w:val="0"/>
        </w:rPr>
        <w:t xml:space="preserve"> Jl. Semarang 5 (0341)551312</w:t>
      </w:r>
    </w:p>
    <w:p w:rsidR="00AB28D2" w:rsidRDefault="002F3495" w:rsidP="00AB28D2">
      <w:pPr>
        <w:jc w:val="center"/>
        <w:rPr>
          <w:sz w:val="22"/>
          <w:szCs w:val="22"/>
        </w:rPr>
      </w:pPr>
      <w:r w:rsidRPr="002F3495">
        <w:rPr>
          <w:sz w:val="22"/>
          <w:szCs w:val="22"/>
          <w:vertAlign w:val="superscript"/>
        </w:rPr>
        <w:t>1</w:t>
      </w:r>
      <w:r w:rsidR="00AB28D2" w:rsidRPr="004B52AF">
        <w:rPr>
          <w:sz w:val="22"/>
          <w:szCs w:val="22"/>
        </w:rPr>
        <w:t xml:space="preserve">Departemen </w:t>
      </w:r>
      <w:r w:rsidR="00AB28D2">
        <w:rPr>
          <w:sz w:val="22"/>
          <w:szCs w:val="22"/>
        </w:rPr>
        <w:t>Sains Terapan</w:t>
      </w:r>
      <w:r w:rsidR="00AB28D2" w:rsidRPr="004B52AF">
        <w:rPr>
          <w:sz w:val="22"/>
          <w:szCs w:val="22"/>
        </w:rPr>
        <w:t>, Fakultas Matema</w:t>
      </w:r>
      <w:r w:rsidR="00AB28D2">
        <w:rPr>
          <w:sz w:val="22"/>
          <w:szCs w:val="22"/>
        </w:rPr>
        <w:t>tika dan Ilmu Pengetahuan Alam,</w:t>
      </w:r>
    </w:p>
    <w:p w:rsidR="00AB28D2" w:rsidRDefault="00AB28D2" w:rsidP="00AB28D2">
      <w:pPr>
        <w:jc w:val="center"/>
        <w:rPr>
          <w:sz w:val="22"/>
          <w:szCs w:val="22"/>
        </w:rPr>
      </w:pPr>
      <w:r w:rsidRPr="004B52AF">
        <w:rPr>
          <w:sz w:val="22"/>
          <w:szCs w:val="22"/>
        </w:rPr>
        <w:t>Universitas Negeri Malang</w:t>
      </w:r>
    </w:p>
    <w:p w:rsidR="002F3495" w:rsidRPr="00A648CF" w:rsidRDefault="002F3495" w:rsidP="00AB28D2">
      <w:pPr>
        <w:jc w:val="center"/>
        <w:rPr>
          <w:sz w:val="22"/>
          <w:szCs w:val="22"/>
        </w:rPr>
      </w:pPr>
      <w:r w:rsidRPr="002F3495">
        <w:rPr>
          <w:sz w:val="22"/>
          <w:szCs w:val="22"/>
          <w:vertAlign w:val="superscript"/>
        </w:rPr>
        <w:t>2</w:t>
      </w:r>
      <w:r>
        <w:rPr>
          <w:color w:val="000000"/>
          <w:sz w:val="22"/>
          <w:szCs w:val="22"/>
        </w:rPr>
        <w:t>R</w:t>
      </w:r>
      <w:r w:rsidR="007079C0">
        <w:rPr>
          <w:color w:val="000000"/>
          <w:sz w:val="22"/>
          <w:szCs w:val="22"/>
        </w:rPr>
        <w:t>uma</w:t>
      </w:r>
      <w:bookmarkStart w:id="0" w:name="_GoBack"/>
      <w:bookmarkEnd w:id="0"/>
      <w:r w:rsidR="007079C0">
        <w:rPr>
          <w:color w:val="000000"/>
          <w:sz w:val="22"/>
          <w:szCs w:val="22"/>
        </w:rPr>
        <w:t xml:space="preserve">h </w:t>
      </w:r>
      <w:r>
        <w:rPr>
          <w:color w:val="000000"/>
          <w:sz w:val="22"/>
          <w:szCs w:val="22"/>
        </w:rPr>
        <w:t>S</w:t>
      </w:r>
      <w:r w:rsidR="007079C0">
        <w:rPr>
          <w:color w:val="000000"/>
          <w:sz w:val="22"/>
          <w:szCs w:val="22"/>
        </w:rPr>
        <w:t>akit</w:t>
      </w:r>
      <w:r>
        <w:rPr>
          <w:color w:val="000000"/>
          <w:sz w:val="22"/>
          <w:szCs w:val="22"/>
        </w:rPr>
        <w:t xml:space="preserve"> Paru </w:t>
      </w:r>
      <w:proofErr w:type="gramStart"/>
      <w:r>
        <w:rPr>
          <w:color w:val="000000"/>
          <w:sz w:val="22"/>
          <w:szCs w:val="22"/>
        </w:rPr>
        <w:t>dr</w:t>
      </w:r>
      <w:proofErr w:type="gramEnd"/>
      <w:r>
        <w:rPr>
          <w:color w:val="000000"/>
          <w:sz w:val="22"/>
          <w:szCs w:val="22"/>
        </w:rPr>
        <w:t>. Ario Wirawan Salatiga</w:t>
      </w:r>
    </w:p>
    <w:p w:rsidR="001B50C7" w:rsidRPr="00B80558" w:rsidRDefault="001B4E1A" w:rsidP="001B4E1A">
      <w:pPr>
        <w:pStyle w:val="NormalWeb"/>
        <w:spacing w:before="0" w:beforeAutospacing="0" w:after="0" w:afterAutospacing="0"/>
        <w:jc w:val="center"/>
        <w:rPr>
          <w:sz w:val="22"/>
        </w:rPr>
      </w:pPr>
      <w:proofErr w:type="gramStart"/>
      <w:r>
        <w:rPr>
          <w:color w:val="000000"/>
          <w:sz w:val="22"/>
          <w:szCs w:val="22"/>
        </w:rPr>
        <w:t>e-mail</w:t>
      </w:r>
      <w:proofErr w:type="gramEnd"/>
      <w:r>
        <w:rPr>
          <w:color w:val="000000"/>
          <w:sz w:val="22"/>
          <w:szCs w:val="22"/>
        </w:rPr>
        <w:t>:</w:t>
      </w:r>
      <w:r w:rsidR="00AB28D2">
        <w:rPr>
          <w:color w:val="000000"/>
          <w:sz w:val="22"/>
          <w:szCs w:val="22"/>
        </w:rPr>
        <w:t xml:space="preserve"> </w:t>
      </w:r>
      <w:r w:rsidR="00AB28D2" w:rsidRPr="00AB28D2">
        <w:rPr>
          <w:color w:val="000000"/>
          <w:sz w:val="22"/>
          <w:szCs w:val="22"/>
          <w:vertAlign w:val="superscript"/>
        </w:rPr>
        <w:t>*</w:t>
      </w:r>
      <w:hyperlink r:id="rId7" w:history="1">
        <w:r w:rsidR="00D166CE">
          <w:rPr>
            <w:rStyle w:val="Hyperlink"/>
            <w:sz w:val="22"/>
            <w:szCs w:val="22"/>
          </w:rPr>
          <w:t>muh.ade.artasasta.fmipa@um.ac.id</w:t>
        </w:r>
      </w:hyperlink>
      <w:r w:rsidR="001B50C7" w:rsidRPr="00180953">
        <w:rPr>
          <w:i/>
          <w:iCs/>
          <w:color w:val="000000"/>
          <w:sz w:val="22"/>
          <w:szCs w:val="22"/>
        </w:rPr>
        <w:br/>
      </w:r>
      <w:r w:rsidR="001B50C7" w:rsidRPr="00180953">
        <w:rPr>
          <w:i/>
          <w:iCs/>
          <w:color w:val="000000"/>
          <w:sz w:val="22"/>
          <w:szCs w:val="22"/>
        </w:rPr>
        <w:br/>
      </w:r>
    </w:p>
    <w:p w:rsidR="001B50C7" w:rsidRPr="00D166CE" w:rsidRDefault="00D166CE" w:rsidP="00B80558">
      <w:pPr>
        <w:jc w:val="center"/>
        <w:rPr>
          <w:i/>
          <w:sz w:val="24"/>
          <w:szCs w:val="24"/>
        </w:rPr>
      </w:pPr>
      <w:r>
        <w:rPr>
          <w:b/>
          <w:bCs/>
          <w:i/>
          <w:iCs/>
          <w:color w:val="000000"/>
        </w:rPr>
        <w:t>Abstrak</w:t>
      </w:r>
    </w:p>
    <w:p w:rsidR="001B50C7" w:rsidRPr="00826A8B" w:rsidRDefault="001B50C7" w:rsidP="00B80558">
      <w:pPr>
        <w:rPr>
          <w:sz w:val="24"/>
          <w:szCs w:val="24"/>
        </w:rPr>
      </w:pPr>
    </w:p>
    <w:p w:rsidR="00D166CE" w:rsidRPr="00D166CE" w:rsidRDefault="00D166CE" w:rsidP="00D166CE">
      <w:pPr>
        <w:ind w:firstLine="720"/>
        <w:jc w:val="both"/>
        <w:rPr>
          <w:sz w:val="24"/>
          <w:szCs w:val="24"/>
        </w:rPr>
      </w:pPr>
      <w:r w:rsidRPr="00D166CE">
        <w:rPr>
          <w:i/>
          <w:iCs/>
          <w:color w:val="000000"/>
          <w:sz w:val="22"/>
          <w:szCs w:val="22"/>
        </w:rPr>
        <w:t xml:space="preserve">Penyakit infeksi merupakan keadaan ditemukannya mikroorganisme patogen dalam tubuh. Mikroorganisme patogen dapat terdiri dari bakteri, virus, parasit, maupun jamur. Terapi untuk pengobatan penyakit infeksi biasanya menggunakan antibiotik. Antibiotik merupakan zat kimia yang digunakan untuk menghambat atau mematikan pertumbuhan dari mikroorganisme patogen. Penelitian ini dilakukan dengan konsentrasi pemeriksaan pada sampel biakan sputum. Metode dilakukan dengan menghimpun data dari periode Januari – Desember 2023 dan mengolah untuk mencari hasil pertumbuhan yang paling banyak. Hasil yang didapatkan adalah bakteri Klebsiella pneumoniae dan Stenotrophomonas maltophilia untuk pertumbuhan paling banyak di ruang Kenanga dan ruang ICU. Antibiotik yang memiliki tingkat sensitivitas rendah ada pada rentang %S 0 – 49%, antibiotik dengan sensitivitas sedang ada pada rentang %S 50 – 75%, serta untuk antibiotik dengan sensitivitas tinggi ada pada rentang 76 – 100%. Peta pola kuman dan kepekaan antibiotik ini perlu dilakukan sebagai rekam jejak pemeriksaan di RS Paru </w:t>
      </w:r>
      <w:proofErr w:type="gramStart"/>
      <w:r w:rsidRPr="00D166CE">
        <w:rPr>
          <w:i/>
          <w:iCs/>
          <w:color w:val="000000"/>
          <w:sz w:val="22"/>
          <w:szCs w:val="22"/>
        </w:rPr>
        <w:t>dr</w:t>
      </w:r>
      <w:proofErr w:type="gramEnd"/>
      <w:r w:rsidRPr="00D166CE">
        <w:rPr>
          <w:i/>
          <w:iCs/>
          <w:color w:val="000000"/>
          <w:sz w:val="22"/>
          <w:szCs w:val="22"/>
        </w:rPr>
        <w:t>. Ario Wirawan Salatiga. </w:t>
      </w:r>
    </w:p>
    <w:p w:rsidR="005F420B" w:rsidRDefault="001B50C7" w:rsidP="00D166CE">
      <w:pPr>
        <w:pStyle w:val="NormalWeb"/>
        <w:spacing w:before="0" w:beforeAutospacing="0" w:after="0" w:afterAutospacing="0"/>
        <w:jc w:val="both"/>
        <w:rPr>
          <w:i/>
          <w:iCs/>
          <w:color w:val="000000"/>
          <w:sz w:val="22"/>
          <w:szCs w:val="22"/>
        </w:rPr>
      </w:pPr>
      <w:r w:rsidRPr="00826A8B">
        <w:br/>
      </w:r>
      <w:r w:rsidRPr="00B80558">
        <w:rPr>
          <w:b/>
          <w:bCs/>
          <w:i/>
          <w:iCs/>
          <w:color w:val="000000"/>
          <w:sz w:val="22"/>
          <w:szCs w:val="22"/>
        </w:rPr>
        <w:t>Kata kunci</w:t>
      </w:r>
      <w:r w:rsidRPr="00B80558">
        <w:rPr>
          <w:i/>
          <w:iCs/>
          <w:color w:val="000000"/>
          <w:sz w:val="22"/>
          <w:szCs w:val="22"/>
        </w:rPr>
        <w:t xml:space="preserve">: </w:t>
      </w:r>
      <w:r w:rsidR="00D166CE">
        <w:rPr>
          <w:i/>
          <w:iCs/>
          <w:color w:val="000000"/>
          <w:sz w:val="22"/>
          <w:szCs w:val="22"/>
        </w:rPr>
        <w:t>sputum, bakteri, antibiotik, sensitivitas</w:t>
      </w:r>
    </w:p>
    <w:p w:rsidR="00D166CE" w:rsidRDefault="00D166CE" w:rsidP="00D166CE">
      <w:pPr>
        <w:pStyle w:val="NormalWeb"/>
        <w:spacing w:before="0" w:beforeAutospacing="0" w:after="0" w:afterAutospacing="0"/>
        <w:jc w:val="both"/>
        <w:rPr>
          <w:i/>
          <w:sz w:val="22"/>
          <w:szCs w:val="22"/>
          <w:lang w:val="id-ID"/>
        </w:rPr>
      </w:pPr>
    </w:p>
    <w:p w:rsidR="005F420B" w:rsidRDefault="005F420B" w:rsidP="00B80558">
      <w:pPr>
        <w:rPr>
          <w:b/>
          <w:sz w:val="22"/>
          <w:szCs w:val="22"/>
        </w:rPr>
        <w:sectPr w:rsidR="005F420B" w:rsidSect="00AB28D2">
          <w:footerReference w:type="even" r:id="rId8"/>
          <w:footerReference w:type="default" r:id="rId9"/>
          <w:headerReference w:type="first" r:id="rId10"/>
          <w:footerReference w:type="first" r:id="rId11"/>
          <w:type w:val="continuous"/>
          <w:pgSz w:w="11907" w:h="16840" w:code="9"/>
          <w:pgMar w:top="1440" w:right="1440" w:bottom="1440" w:left="1440" w:header="1138" w:footer="1138" w:gutter="0"/>
          <w:pgNumType w:start="15"/>
          <w:cols w:space="720"/>
          <w:titlePg/>
          <w:docGrid w:linePitch="360"/>
        </w:sectPr>
      </w:pPr>
    </w:p>
    <w:p w:rsidR="005F420B" w:rsidRPr="00D34731" w:rsidRDefault="005F420B" w:rsidP="00B80558">
      <w:pPr>
        <w:jc w:val="center"/>
        <w:rPr>
          <w:b/>
          <w:sz w:val="22"/>
          <w:szCs w:val="22"/>
        </w:rPr>
      </w:pPr>
      <w:r w:rsidRPr="00D34731">
        <w:rPr>
          <w:b/>
          <w:sz w:val="22"/>
          <w:szCs w:val="22"/>
        </w:rPr>
        <w:t>1. PENDAHULUAN</w:t>
      </w:r>
    </w:p>
    <w:p w:rsidR="00B80558" w:rsidRPr="00D34731" w:rsidRDefault="00B80558" w:rsidP="00B80558">
      <w:pPr>
        <w:rPr>
          <w:bCs/>
          <w:sz w:val="22"/>
          <w:szCs w:val="22"/>
        </w:rPr>
      </w:pPr>
    </w:p>
    <w:p w:rsidR="00D166CE" w:rsidRPr="00D166CE" w:rsidRDefault="00D166CE" w:rsidP="00D166CE">
      <w:pPr>
        <w:pStyle w:val="NormalWeb"/>
        <w:spacing w:before="0" w:beforeAutospacing="0" w:after="0" w:afterAutospacing="0"/>
        <w:ind w:firstLine="720"/>
        <w:jc w:val="both"/>
      </w:pPr>
      <w:r>
        <w:rPr>
          <w:color w:val="000000"/>
          <w:sz w:val="22"/>
          <w:szCs w:val="22"/>
        </w:rPr>
        <w:t>I</w:t>
      </w:r>
      <w:r w:rsidRPr="00D166CE">
        <w:rPr>
          <w:color w:val="000000"/>
          <w:sz w:val="22"/>
          <w:szCs w:val="22"/>
        </w:rPr>
        <w:t>nfeksi merupakan keadaan yang disebabkan oleh mikroorganisme patogen dengan atau tidaknya gejala klinik yang menyertai [1]. Infeksi suatu mikroorganisme patogen dapat menyebabkan penyakit infeksi. Penyakit akibat infeksi adalah keadaan dimana ditemukannya mikroorganisme patogen dalam tubuh yang dapat memberikan respon dan gejala klinik [2]. Perkembangan penyakit infeksi di Indonesia, berdasarkan hasil Riset Kesehatan Dasar (2018) menunjukkan angka yang cukup tinggi, seperti penyakit ISPA (Infeksi Saluran Pernapasan) sebesar 9,3%; pneumonia 4%, tuberkulosis</w:t>
      </w:r>
      <w:r w:rsidRPr="00D166CE">
        <w:rPr>
          <w:color w:val="000000"/>
        </w:rPr>
        <w:t xml:space="preserve"> </w:t>
      </w:r>
      <w:r w:rsidRPr="00D166CE">
        <w:rPr>
          <w:color w:val="000000"/>
          <w:sz w:val="22"/>
          <w:szCs w:val="22"/>
        </w:rPr>
        <w:t xml:space="preserve">0,42% dan beberapa penyakit lainnya. Mikroorganisme patogen sendiri dapat terdiri dari bakteri, virus, parasit maupun jamur [3]. Umumnya, bakteri yang dapat menginfeksi dan menyebabkan penyakit infeksi antara lain seperti </w:t>
      </w:r>
      <w:r w:rsidRPr="00D166CE">
        <w:rPr>
          <w:i/>
          <w:iCs/>
          <w:color w:val="000000"/>
          <w:sz w:val="22"/>
          <w:szCs w:val="22"/>
        </w:rPr>
        <w:t>Streptococcus</w:t>
      </w:r>
      <w:r w:rsidRPr="00D166CE">
        <w:rPr>
          <w:color w:val="000000"/>
          <w:sz w:val="22"/>
          <w:szCs w:val="22"/>
        </w:rPr>
        <w:t xml:space="preserve"> grup A, </w:t>
      </w:r>
      <w:r w:rsidRPr="00D166CE">
        <w:rPr>
          <w:i/>
          <w:iCs/>
          <w:color w:val="000000"/>
          <w:sz w:val="22"/>
          <w:szCs w:val="22"/>
        </w:rPr>
        <w:t>Klebsiella pneumoniae, Eschericia coli</w:t>
      </w:r>
      <w:r w:rsidRPr="00D166CE">
        <w:rPr>
          <w:color w:val="000000"/>
          <w:sz w:val="22"/>
          <w:szCs w:val="22"/>
        </w:rPr>
        <w:t xml:space="preserve"> dan masih banyak lagi. Terapi untuk mengobati penyakit infeksi bakteri umumnya </w:t>
      </w:r>
      <w:r w:rsidRPr="00D166CE">
        <w:rPr>
          <w:color w:val="000000"/>
          <w:sz w:val="22"/>
          <w:szCs w:val="22"/>
        </w:rPr>
        <w:t xml:space="preserve">menggunakan antibiotik. Penggunaan antibiotik yang tepat dapat dilakukan dengan pemeriksaan diagnostik untuk mengetahui apakah seseorang terinfeksi bakteri patogen maupun infeksi bakteri masih dalam strain yang resistan terhadap antibiotik tersebut. Dalam pemeriksaan diagnostik ini dapat menggunakan teknik konvensional seperti </w:t>
      </w:r>
      <w:proofErr w:type="gramStart"/>
      <w:r w:rsidRPr="00D166CE">
        <w:rPr>
          <w:color w:val="000000"/>
          <w:sz w:val="22"/>
          <w:szCs w:val="22"/>
        </w:rPr>
        <w:t>kultur</w:t>
      </w:r>
      <w:proofErr w:type="gramEnd"/>
      <w:r w:rsidRPr="00D166CE">
        <w:rPr>
          <w:color w:val="000000"/>
          <w:sz w:val="22"/>
          <w:szCs w:val="22"/>
        </w:rPr>
        <w:t xml:space="preserve"> dan pemeriksaan mikroskopis untuk mendeteksi bakteri tersebut [4]. </w:t>
      </w:r>
    </w:p>
    <w:p w:rsidR="00B80558" w:rsidRPr="00B80558" w:rsidRDefault="00D166CE" w:rsidP="00D166CE">
      <w:pPr>
        <w:jc w:val="both"/>
        <w:rPr>
          <w:sz w:val="24"/>
          <w:szCs w:val="24"/>
        </w:rPr>
      </w:pPr>
      <w:r w:rsidRPr="00D166CE">
        <w:rPr>
          <w:color w:val="000000"/>
          <w:sz w:val="22"/>
          <w:szCs w:val="22"/>
        </w:rPr>
        <w:tab/>
        <w:t xml:space="preserve">Laboratorium mikrobiologi RS Paru dr. Ario Wirawan Salatiga telah mengerjakan lebih dari 100 sampel </w:t>
      </w:r>
      <w:proofErr w:type="gramStart"/>
      <w:r w:rsidRPr="00D166CE">
        <w:rPr>
          <w:color w:val="000000"/>
          <w:sz w:val="22"/>
          <w:szCs w:val="22"/>
        </w:rPr>
        <w:t>kultur</w:t>
      </w:r>
      <w:proofErr w:type="gramEnd"/>
      <w:r w:rsidRPr="00D166CE">
        <w:rPr>
          <w:color w:val="000000"/>
          <w:sz w:val="22"/>
          <w:szCs w:val="22"/>
        </w:rPr>
        <w:t xml:space="preserve"> dan kepekaan antibiotik pada periode Januari – Desember 2023. Setiap tahunnya perlu dilakukan pemetaan bakteri dan kepekaan antibiotik untuk membantu klinisi dalam memberikan terapi empirik antimikroba yang sesuai dengan hasil laboratorium.</w:t>
      </w:r>
    </w:p>
    <w:p w:rsidR="00180953" w:rsidRDefault="00180953" w:rsidP="00B80558">
      <w:pPr>
        <w:jc w:val="both"/>
        <w:rPr>
          <w:color w:val="000000"/>
          <w:sz w:val="22"/>
          <w:szCs w:val="22"/>
        </w:rPr>
      </w:pPr>
    </w:p>
    <w:p w:rsidR="00180953" w:rsidRDefault="00180953" w:rsidP="00B80558">
      <w:pPr>
        <w:jc w:val="center"/>
        <w:rPr>
          <w:b/>
          <w:color w:val="000000"/>
          <w:sz w:val="22"/>
          <w:szCs w:val="22"/>
        </w:rPr>
      </w:pPr>
      <w:r>
        <w:rPr>
          <w:b/>
          <w:color w:val="000000"/>
          <w:sz w:val="22"/>
          <w:szCs w:val="22"/>
        </w:rPr>
        <w:t>2. METODE</w:t>
      </w:r>
    </w:p>
    <w:p w:rsidR="001B4E1A" w:rsidRDefault="001B4E1A" w:rsidP="00E5175F">
      <w:pPr>
        <w:rPr>
          <w:b/>
          <w:color w:val="000000"/>
          <w:sz w:val="22"/>
          <w:szCs w:val="22"/>
        </w:rPr>
      </w:pPr>
    </w:p>
    <w:p w:rsidR="001B4E1A" w:rsidRDefault="001B4E1A" w:rsidP="00E5175F">
      <w:pPr>
        <w:rPr>
          <w:b/>
          <w:color w:val="000000"/>
          <w:sz w:val="22"/>
          <w:szCs w:val="22"/>
        </w:rPr>
      </w:pPr>
      <w:r>
        <w:rPr>
          <w:b/>
          <w:color w:val="000000"/>
          <w:sz w:val="22"/>
          <w:szCs w:val="22"/>
        </w:rPr>
        <w:t xml:space="preserve">2.1 </w:t>
      </w:r>
      <w:r w:rsidR="00D166CE">
        <w:rPr>
          <w:b/>
          <w:color w:val="000000"/>
          <w:sz w:val="22"/>
          <w:szCs w:val="22"/>
        </w:rPr>
        <w:t xml:space="preserve">Alat dan </w:t>
      </w:r>
      <w:r>
        <w:rPr>
          <w:b/>
          <w:color w:val="000000"/>
          <w:sz w:val="22"/>
          <w:szCs w:val="22"/>
        </w:rPr>
        <w:t>Bahan Percobaan</w:t>
      </w:r>
    </w:p>
    <w:p w:rsidR="00A667C4" w:rsidRDefault="00A667C4" w:rsidP="001B4E1A">
      <w:pPr>
        <w:ind w:firstLine="720"/>
        <w:jc w:val="both"/>
        <w:rPr>
          <w:color w:val="000000"/>
          <w:sz w:val="22"/>
          <w:szCs w:val="22"/>
        </w:rPr>
        <w:sectPr w:rsidR="00A667C4" w:rsidSect="00F1274E">
          <w:headerReference w:type="default" r:id="rId12"/>
          <w:footerReference w:type="default" r:id="rId13"/>
          <w:type w:val="continuous"/>
          <w:pgSz w:w="11907" w:h="16840" w:code="9"/>
          <w:pgMar w:top="1138" w:right="850" w:bottom="1138" w:left="850" w:header="1138" w:footer="1138" w:gutter="0"/>
          <w:pgNumType w:start="7"/>
          <w:cols w:num="2" w:space="720"/>
          <w:titlePg/>
          <w:docGrid w:linePitch="360"/>
        </w:sectPr>
      </w:pPr>
    </w:p>
    <w:p w:rsidR="001B4E1A" w:rsidRPr="001B4E1A" w:rsidRDefault="00D166CE" w:rsidP="001B4E1A">
      <w:pPr>
        <w:ind w:firstLine="720"/>
        <w:jc w:val="both"/>
        <w:rPr>
          <w:color w:val="000000"/>
          <w:sz w:val="22"/>
          <w:szCs w:val="22"/>
        </w:rPr>
      </w:pPr>
      <w:r>
        <w:rPr>
          <w:color w:val="000000"/>
          <w:sz w:val="22"/>
          <w:szCs w:val="22"/>
        </w:rPr>
        <w:lastRenderedPageBreak/>
        <w:t xml:space="preserve">Pengujian pertumbuhan dan kepekaan antibiotik di RS Paru </w:t>
      </w:r>
      <w:proofErr w:type="gramStart"/>
      <w:r>
        <w:rPr>
          <w:color w:val="000000"/>
          <w:sz w:val="22"/>
          <w:szCs w:val="22"/>
        </w:rPr>
        <w:t>dr</w:t>
      </w:r>
      <w:proofErr w:type="gramEnd"/>
      <w:r>
        <w:rPr>
          <w:color w:val="000000"/>
          <w:sz w:val="22"/>
          <w:szCs w:val="22"/>
        </w:rPr>
        <w:t xml:space="preserve">. Ario Wirawan menggunakan alat BD Epicenter untuk pengujiannya. Berikut adalah alat dan bahan lain yang digunakan untuk melakukan pemerikasaan seperti Media </w:t>
      </w:r>
      <w:r>
        <w:rPr>
          <w:i/>
          <w:iCs/>
          <w:color w:val="000000"/>
          <w:sz w:val="22"/>
          <w:szCs w:val="22"/>
        </w:rPr>
        <w:t>McConkey</w:t>
      </w:r>
      <w:r>
        <w:rPr>
          <w:color w:val="000000"/>
          <w:sz w:val="22"/>
          <w:szCs w:val="22"/>
        </w:rPr>
        <w:t xml:space="preserve"> (MC), Media </w:t>
      </w:r>
      <w:r>
        <w:rPr>
          <w:i/>
          <w:iCs/>
          <w:color w:val="000000"/>
          <w:sz w:val="22"/>
          <w:szCs w:val="22"/>
        </w:rPr>
        <w:t>Blood Agar</w:t>
      </w:r>
      <w:r>
        <w:rPr>
          <w:color w:val="000000"/>
          <w:sz w:val="22"/>
          <w:szCs w:val="22"/>
        </w:rPr>
        <w:t xml:space="preserve"> (BA), </w:t>
      </w:r>
      <w:r w:rsidRPr="00D166CE">
        <w:rPr>
          <w:i/>
          <w:color w:val="000000"/>
          <w:sz w:val="22"/>
          <w:szCs w:val="22"/>
        </w:rPr>
        <w:t>slide preparate</w:t>
      </w:r>
      <w:r>
        <w:rPr>
          <w:color w:val="000000"/>
          <w:sz w:val="22"/>
          <w:szCs w:val="22"/>
        </w:rPr>
        <w:t xml:space="preserve">, </w:t>
      </w:r>
      <w:r w:rsidRPr="00D166CE">
        <w:rPr>
          <w:i/>
          <w:color w:val="000000"/>
          <w:sz w:val="22"/>
          <w:szCs w:val="22"/>
        </w:rPr>
        <w:t>steril</w:t>
      </w:r>
      <w:r>
        <w:rPr>
          <w:color w:val="000000"/>
          <w:sz w:val="22"/>
          <w:szCs w:val="22"/>
        </w:rPr>
        <w:t xml:space="preserve"> </w:t>
      </w:r>
      <w:r>
        <w:rPr>
          <w:i/>
          <w:iCs/>
          <w:color w:val="000000"/>
          <w:sz w:val="22"/>
          <w:szCs w:val="22"/>
        </w:rPr>
        <w:t>loop</w:t>
      </w:r>
      <w:r>
        <w:rPr>
          <w:color w:val="000000"/>
          <w:sz w:val="22"/>
          <w:szCs w:val="22"/>
        </w:rPr>
        <w:t xml:space="preserve">, </w:t>
      </w:r>
      <w:r w:rsidRPr="00D166CE">
        <w:rPr>
          <w:i/>
          <w:color w:val="000000"/>
          <w:sz w:val="22"/>
          <w:szCs w:val="22"/>
        </w:rPr>
        <w:t>incubator</w:t>
      </w:r>
      <w:r>
        <w:rPr>
          <w:color w:val="000000"/>
          <w:sz w:val="22"/>
          <w:szCs w:val="22"/>
        </w:rPr>
        <w:t xml:space="preserve">, bunsen, mikropipet, tabung reaksi, </w:t>
      </w:r>
      <w:r w:rsidRPr="00D166CE">
        <w:rPr>
          <w:i/>
          <w:color w:val="000000"/>
          <w:sz w:val="22"/>
          <w:szCs w:val="22"/>
        </w:rPr>
        <w:t>PhoenixSpec Nephelometer</w:t>
      </w:r>
      <w:r>
        <w:rPr>
          <w:color w:val="000000"/>
          <w:sz w:val="22"/>
          <w:szCs w:val="22"/>
        </w:rPr>
        <w:t xml:space="preserve">, BD Bactex FX40, BD Phoenix 100, Panel NMIC/ID-4 untuk bakteri Gram negatif, Panel PMIC/ID-55 untuk bakteri Gram positif, penutup panel, Phoenix ID dan AST </w:t>
      </w:r>
      <w:r w:rsidRPr="001D75B5">
        <w:rPr>
          <w:i/>
          <w:color w:val="000000"/>
          <w:sz w:val="22"/>
          <w:szCs w:val="22"/>
        </w:rPr>
        <w:t>Broth</w:t>
      </w:r>
      <w:r>
        <w:rPr>
          <w:color w:val="000000"/>
          <w:sz w:val="22"/>
          <w:szCs w:val="22"/>
        </w:rPr>
        <w:t>, rak panel, serta sampel.</w:t>
      </w:r>
    </w:p>
    <w:p w:rsidR="001B4E1A" w:rsidRDefault="001B4E1A" w:rsidP="00E5175F">
      <w:pPr>
        <w:rPr>
          <w:b/>
          <w:color w:val="000000"/>
          <w:sz w:val="22"/>
          <w:szCs w:val="22"/>
        </w:rPr>
      </w:pPr>
    </w:p>
    <w:p w:rsidR="001B4E1A" w:rsidRDefault="00D166CE" w:rsidP="00E5175F">
      <w:pPr>
        <w:rPr>
          <w:b/>
          <w:color w:val="000000"/>
          <w:sz w:val="22"/>
          <w:szCs w:val="22"/>
        </w:rPr>
      </w:pPr>
      <w:r>
        <w:rPr>
          <w:b/>
          <w:color w:val="000000"/>
          <w:sz w:val="22"/>
          <w:szCs w:val="22"/>
        </w:rPr>
        <w:t>2.2</w:t>
      </w:r>
      <w:r w:rsidR="001B4E1A">
        <w:rPr>
          <w:b/>
          <w:color w:val="000000"/>
          <w:sz w:val="22"/>
          <w:szCs w:val="22"/>
        </w:rPr>
        <w:t xml:space="preserve"> Tahapan Penelitian</w:t>
      </w:r>
    </w:p>
    <w:p w:rsidR="00D166CE" w:rsidRPr="00D166CE" w:rsidRDefault="00D166CE" w:rsidP="00D166CE">
      <w:pPr>
        <w:ind w:firstLine="720"/>
        <w:jc w:val="both"/>
        <w:rPr>
          <w:sz w:val="24"/>
          <w:szCs w:val="24"/>
        </w:rPr>
      </w:pPr>
      <w:r w:rsidRPr="00D166CE">
        <w:rPr>
          <w:color w:val="000000"/>
          <w:sz w:val="22"/>
          <w:szCs w:val="22"/>
        </w:rPr>
        <w:t xml:space="preserve">Prosedur kerja yang dilakukan dengan melakukan pemeriksaan. Pemeriksaan dilakukan setelah penerimaan dan pengecekkan jenis serta permintaan pemeriksaan sampel. Semua jenis sampel juga dilakukan pengujian Gram untuk menentukan kemungkinan jenis bakteri yang tumbuh berupa gram positif atau gram negatif. Untuk sampel darah sebelum dilakukan penanaman pada media dilakukan </w:t>
      </w:r>
      <w:proofErr w:type="gramStart"/>
      <w:r w:rsidRPr="00D166CE">
        <w:rPr>
          <w:color w:val="000000"/>
          <w:sz w:val="22"/>
          <w:szCs w:val="22"/>
        </w:rPr>
        <w:t>kultur</w:t>
      </w:r>
      <w:proofErr w:type="gramEnd"/>
      <w:r w:rsidRPr="00D166CE">
        <w:rPr>
          <w:color w:val="000000"/>
          <w:sz w:val="22"/>
          <w:szCs w:val="22"/>
        </w:rPr>
        <w:t xml:space="preserve"> darah terlebih dahulu dengan alat BD Bactec FX40 untuk mengetahui apakah sampel darah terinfeksi bakteri atau tidak. Apabila hasil menunjukkan positif lalu dilanjutkan dengan penanaman sampel pada media McConkey dan media BA. Penanaman pada dilakukan dengan metode streak dengan 4 kuadran kemudian diinkubasi dalam inkubator dengan suhu 37</w:t>
      </w:r>
      <w:r w:rsidRPr="00D166CE">
        <w:rPr>
          <w:color w:val="040C28"/>
          <w:sz w:val="22"/>
          <w:szCs w:val="22"/>
        </w:rPr>
        <w:t>°C</w:t>
      </w:r>
      <w:r w:rsidRPr="00D166CE">
        <w:rPr>
          <w:color w:val="000000"/>
          <w:sz w:val="22"/>
          <w:szCs w:val="22"/>
        </w:rPr>
        <w:t xml:space="preserve"> selama 24 jam. Setelah 24 jam apabila terdapat pertumbuhan bakteri dengan beberapa koloni yang berbeda dapat dilakukan sub </w:t>
      </w:r>
      <w:proofErr w:type="gramStart"/>
      <w:r w:rsidRPr="00D166CE">
        <w:rPr>
          <w:color w:val="000000"/>
          <w:sz w:val="22"/>
          <w:szCs w:val="22"/>
        </w:rPr>
        <w:t>kultur</w:t>
      </w:r>
      <w:proofErr w:type="gramEnd"/>
      <w:r w:rsidRPr="00D166CE">
        <w:rPr>
          <w:color w:val="000000"/>
          <w:sz w:val="22"/>
          <w:szCs w:val="22"/>
        </w:rPr>
        <w:t>. Setelah diinkubasi selama 24 jam, kemudian dilakukan pengujian Gram untuk menentukan bakteri yang tumbuh tersebut bakteri gram positif atau bakteri gram negatif. </w:t>
      </w:r>
    </w:p>
    <w:p w:rsidR="00A712B3" w:rsidRPr="00A712B3" w:rsidRDefault="00D166CE" w:rsidP="00D166CE">
      <w:pPr>
        <w:pStyle w:val="NormalWeb"/>
        <w:spacing w:before="0" w:beforeAutospacing="0" w:after="0" w:afterAutospacing="0"/>
        <w:ind w:firstLine="720"/>
        <w:jc w:val="both"/>
        <w:rPr>
          <w:color w:val="000000"/>
          <w:sz w:val="22"/>
          <w:szCs w:val="22"/>
        </w:rPr>
      </w:pPr>
      <w:r w:rsidRPr="00D166CE">
        <w:rPr>
          <w:color w:val="000000"/>
          <w:sz w:val="22"/>
          <w:szCs w:val="22"/>
        </w:rPr>
        <w:t xml:space="preserve">Ketika sudah diketahui, kemudian dilakukan pengujian identifikasi bakteri dan kepekaan antibiotik terhadap bakteri dengan BD Phoenix 100. Inokulum bakteri yang sudah diketahui jenis gramnya diambil koloninya dengan </w:t>
      </w:r>
      <w:r w:rsidRPr="00D166CE">
        <w:rPr>
          <w:i/>
          <w:color w:val="000000"/>
          <w:sz w:val="22"/>
          <w:szCs w:val="22"/>
        </w:rPr>
        <w:t>steril</w:t>
      </w:r>
      <w:r w:rsidRPr="00D166CE">
        <w:rPr>
          <w:color w:val="000000"/>
          <w:sz w:val="22"/>
          <w:szCs w:val="22"/>
        </w:rPr>
        <w:t xml:space="preserve"> </w:t>
      </w:r>
      <w:r w:rsidRPr="00D166CE">
        <w:rPr>
          <w:i/>
          <w:color w:val="000000"/>
          <w:sz w:val="22"/>
          <w:szCs w:val="22"/>
        </w:rPr>
        <w:t>loop</w:t>
      </w:r>
      <w:r w:rsidRPr="00D166CE">
        <w:rPr>
          <w:color w:val="000000"/>
          <w:sz w:val="22"/>
          <w:szCs w:val="22"/>
        </w:rPr>
        <w:t xml:space="preserve"> dan masukkan ke dalam tabung berisi ID Broth. Ditutup tabung tersebut dan divortex selama 5 detik dan dilanjutkan dengan pengukuran kekeruhan dengan alat </w:t>
      </w:r>
      <w:r w:rsidRPr="00D166CE">
        <w:rPr>
          <w:i/>
          <w:color w:val="000000"/>
          <w:sz w:val="22"/>
          <w:szCs w:val="22"/>
        </w:rPr>
        <w:t>PhoenixSpec Nephelometer</w:t>
      </w:r>
      <w:r w:rsidRPr="00D166CE">
        <w:rPr>
          <w:color w:val="000000"/>
          <w:sz w:val="22"/>
          <w:szCs w:val="22"/>
        </w:rPr>
        <w:t xml:space="preserve"> dengan standar kekeruhan 0</w:t>
      </w:r>
      <w:proofErr w:type="gramStart"/>
      <w:r w:rsidRPr="00D166CE">
        <w:rPr>
          <w:color w:val="000000"/>
          <w:sz w:val="22"/>
          <w:szCs w:val="22"/>
        </w:rPr>
        <w:t>,50</w:t>
      </w:r>
      <w:proofErr w:type="gramEnd"/>
      <w:r w:rsidRPr="00D166CE">
        <w:rPr>
          <w:color w:val="000000"/>
          <w:sz w:val="22"/>
          <w:szCs w:val="22"/>
        </w:rPr>
        <w:t xml:space="preserve"> – 0,60 McFarland untuk bakteri gram negatif dan 0,20 – 0,30 McFarland untuk bakteri gram positif. Apabila kekeruhan sudah mencapai standar ditambahkan Disiapkan AST </w:t>
      </w:r>
      <w:r w:rsidRPr="001D75B5">
        <w:rPr>
          <w:i/>
          <w:color w:val="000000"/>
          <w:sz w:val="22"/>
          <w:szCs w:val="22"/>
        </w:rPr>
        <w:t>inoculum</w:t>
      </w:r>
      <w:r w:rsidRPr="00D166CE">
        <w:rPr>
          <w:color w:val="000000"/>
          <w:sz w:val="22"/>
          <w:szCs w:val="22"/>
        </w:rPr>
        <w:t xml:space="preserve"> kemudian ditambahkan satu tetes AST </w:t>
      </w:r>
      <w:r w:rsidRPr="001D75B5">
        <w:rPr>
          <w:i/>
          <w:color w:val="000000"/>
          <w:sz w:val="22"/>
          <w:szCs w:val="22"/>
        </w:rPr>
        <w:t>indicator solution</w:t>
      </w:r>
      <w:r w:rsidRPr="00D166CE">
        <w:rPr>
          <w:color w:val="000000"/>
          <w:sz w:val="22"/>
          <w:szCs w:val="22"/>
        </w:rPr>
        <w:t xml:space="preserve"> ke dalam tabung berisi AST Broth</w:t>
      </w:r>
      <w:r w:rsidR="001D75B5">
        <w:rPr>
          <w:color w:val="000000"/>
          <w:sz w:val="22"/>
          <w:szCs w:val="22"/>
        </w:rPr>
        <w:t>. Dihomogenkan dengan membolak-b</w:t>
      </w:r>
      <w:r w:rsidRPr="00D166CE">
        <w:rPr>
          <w:color w:val="000000"/>
          <w:sz w:val="22"/>
          <w:szCs w:val="22"/>
        </w:rPr>
        <w:t xml:space="preserve">alik hingga tercampur dan ukur kekeruhan dengan standar 0,50 – 0,60 McFarland dan menggunakan mikropipet diambil sebanyak 25 </w:t>
      </w:r>
      <w:r w:rsidRPr="00D166CE">
        <w:rPr>
          <w:color w:val="202124"/>
          <w:sz w:val="22"/>
          <w:szCs w:val="22"/>
          <w:shd w:val="clear" w:color="auto" w:fill="FFFFFF"/>
        </w:rPr>
        <w:t xml:space="preserve">µL ID </w:t>
      </w:r>
      <w:r w:rsidRPr="001D75B5">
        <w:rPr>
          <w:i/>
          <w:color w:val="202124"/>
          <w:sz w:val="22"/>
          <w:szCs w:val="22"/>
          <w:shd w:val="clear" w:color="auto" w:fill="FFFFFF"/>
        </w:rPr>
        <w:t>Broth</w:t>
      </w:r>
      <w:r w:rsidRPr="00D166CE">
        <w:rPr>
          <w:color w:val="202124"/>
          <w:sz w:val="22"/>
          <w:szCs w:val="22"/>
          <w:shd w:val="clear" w:color="auto" w:fill="FFFFFF"/>
        </w:rPr>
        <w:t xml:space="preserve"> dan dimasukkan ke </w:t>
      </w:r>
      <w:r w:rsidRPr="00D166CE">
        <w:rPr>
          <w:color w:val="202124"/>
          <w:sz w:val="22"/>
          <w:szCs w:val="22"/>
          <w:shd w:val="clear" w:color="auto" w:fill="FFFFFF"/>
        </w:rPr>
        <w:t xml:space="preserve">dalam tabung berisi AST </w:t>
      </w:r>
      <w:r w:rsidRPr="001D75B5">
        <w:rPr>
          <w:i/>
          <w:color w:val="202124"/>
          <w:sz w:val="22"/>
          <w:szCs w:val="22"/>
          <w:shd w:val="clear" w:color="auto" w:fill="FFFFFF"/>
        </w:rPr>
        <w:t>Broth</w:t>
      </w:r>
      <w:r w:rsidRPr="00D166CE">
        <w:rPr>
          <w:color w:val="202124"/>
          <w:sz w:val="22"/>
          <w:szCs w:val="22"/>
          <w:shd w:val="clear" w:color="auto" w:fill="FFFFFF"/>
        </w:rPr>
        <w:t xml:space="preserve">. </w:t>
      </w:r>
      <w:r w:rsidRPr="00D166CE">
        <w:rPr>
          <w:color w:val="000000"/>
          <w:sz w:val="22"/>
          <w:szCs w:val="22"/>
        </w:rPr>
        <w:t xml:space="preserve">Disiapkan panel BD Phoenix 100 NMIC/ID-40 atau panel BD Phoenix PMIC/ID-55. Penggunaan panel ini disesuaikan dengan jenis bakteri </w:t>
      </w:r>
      <w:r w:rsidR="001D75B5">
        <w:rPr>
          <w:color w:val="000000"/>
          <w:sz w:val="22"/>
          <w:szCs w:val="22"/>
        </w:rPr>
        <w:t>G</w:t>
      </w:r>
      <w:r w:rsidRPr="00D166CE">
        <w:rPr>
          <w:color w:val="000000"/>
          <w:sz w:val="22"/>
          <w:szCs w:val="22"/>
        </w:rPr>
        <w:t xml:space="preserve">ramnya, untuk bakteri </w:t>
      </w:r>
      <w:r w:rsidR="001D75B5">
        <w:rPr>
          <w:color w:val="000000"/>
          <w:sz w:val="22"/>
          <w:szCs w:val="22"/>
        </w:rPr>
        <w:t>G</w:t>
      </w:r>
      <w:r w:rsidRPr="00D166CE">
        <w:rPr>
          <w:color w:val="000000"/>
          <w:sz w:val="22"/>
          <w:szCs w:val="22"/>
        </w:rPr>
        <w:t xml:space="preserve">ram negatif menggunakan BD Phoenix 100 NMIC/ID-40 dan untuk bakteri </w:t>
      </w:r>
      <w:r w:rsidR="001D75B5">
        <w:rPr>
          <w:color w:val="000000"/>
          <w:sz w:val="22"/>
          <w:szCs w:val="22"/>
        </w:rPr>
        <w:t>G</w:t>
      </w:r>
      <w:r w:rsidRPr="00D166CE">
        <w:rPr>
          <w:color w:val="000000"/>
          <w:sz w:val="22"/>
          <w:szCs w:val="22"/>
        </w:rPr>
        <w:t xml:space="preserve">ram negatif menggunakan BD Phoenix 100 PMIC/ID-55. Masing-masing dari ID </w:t>
      </w:r>
      <w:r w:rsidRPr="001D75B5">
        <w:rPr>
          <w:i/>
          <w:color w:val="000000"/>
          <w:sz w:val="22"/>
          <w:szCs w:val="22"/>
        </w:rPr>
        <w:t>Broth</w:t>
      </w:r>
      <w:r w:rsidRPr="00D166CE">
        <w:rPr>
          <w:color w:val="000000"/>
          <w:sz w:val="22"/>
          <w:szCs w:val="22"/>
        </w:rPr>
        <w:t xml:space="preserve"> dan AST </w:t>
      </w:r>
      <w:r w:rsidRPr="001D75B5">
        <w:rPr>
          <w:i/>
          <w:color w:val="000000"/>
          <w:sz w:val="22"/>
          <w:szCs w:val="22"/>
        </w:rPr>
        <w:t>Broth</w:t>
      </w:r>
      <w:r w:rsidRPr="00D166CE">
        <w:rPr>
          <w:color w:val="000000"/>
          <w:sz w:val="22"/>
          <w:szCs w:val="22"/>
        </w:rPr>
        <w:t xml:space="preserve"> kemudian dimasukkan ke dalam panel tersebut dan ditutup. Setelahnya dimasukkan panel ke dalam alat BD Phoenix 100 selama 24 jam untuk dilakukan identifkasi jenis bakteri dan antibiotik yang masih sensitif terhadap bakteri tersebut.</w:t>
      </w:r>
    </w:p>
    <w:p w:rsidR="00E5175F" w:rsidRPr="00E5175F" w:rsidRDefault="00E5175F" w:rsidP="00B80558">
      <w:pPr>
        <w:pStyle w:val="NormalWeb"/>
        <w:spacing w:before="0" w:beforeAutospacing="0" w:after="0" w:afterAutospacing="0"/>
        <w:jc w:val="both"/>
        <w:rPr>
          <w:b/>
          <w:color w:val="000000"/>
          <w:sz w:val="22"/>
          <w:szCs w:val="22"/>
        </w:rPr>
      </w:pPr>
    </w:p>
    <w:p w:rsidR="00180953" w:rsidRDefault="00180953" w:rsidP="00B80558">
      <w:pPr>
        <w:pStyle w:val="NormalWeb"/>
        <w:spacing w:before="0" w:beforeAutospacing="0" w:after="0" w:afterAutospacing="0"/>
        <w:jc w:val="center"/>
        <w:rPr>
          <w:b/>
          <w:color w:val="000000"/>
          <w:sz w:val="22"/>
          <w:szCs w:val="22"/>
        </w:rPr>
      </w:pPr>
      <w:r>
        <w:rPr>
          <w:b/>
          <w:color w:val="000000"/>
          <w:sz w:val="22"/>
          <w:szCs w:val="22"/>
        </w:rPr>
        <w:t>3. HASIL DAN PEMBAHASAN</w:t>
      </w:r>
    </w:p>
    <w:p w:rsidR="00180953" w:rsidRDefault="00180953" w:rsidP="00B80558">
      <w:pPr>
        <w:pStyle w:val="NormalWeb"/>
        <w:spacing w:before="0" w:beforeAutospacing="0" w:after="0" w:afterAutospacing="0"/>
        <w:rPr>
          <w:color w:val="000000"/>
          <w:sz w:val="22"/>
          <w:szCs w:val="22"/>
        </w:rPr>
      </w:pPr>
    </w:p>
    <w:p w:rsidR="00AF5B87" w:rsidRDefault="001D75B5" w:rsidP="001D75B5">
      <w:pPr>
        <w:ind w:firstLine="720"/>
        <w:jc w:val="both"/>
        <w:rPr>
          <w:color w:val="000000"/>
          <w:sz w:val="22"/>
          <w:szCs w:val="22"/>
        </w:rPr>
      </w:pPr>
      <w:r>
        <w:rPr>
          <w:color w:val="000000"/>
          <w:sz w:val="22"/>
          <w:szCs w:val="22"/>
        </w:rPr>
        <w:t xml:space="preserve">Selama periode Januari 2023 – Desember 2023 ditemukan 15 jenis sampel yang berbeda dalam pemeriksaan </w:t>
      </w:r>
      <w:proofErr w:type="gramStart"/>
      <w:r>
        <w:rPr>
          <w:color w:val="000000"/>
          <w:sz w:val="22"/>
          <w:szCs w:val="22"/>
        </w:rPr>
        <w:t>kultur</w:t>
      </w:r>
      <w:proofErr w:type="gramEnd"/>
      <w:r>
        <w:rPr>
          <w:color w:val="000000"/>
          <w:sz w:val="22"/>
          <w:szCs w:val="22"/>
        </w:rPr>
        <w:t xml:space="preserve"> dan resistensi bakteri. Berdasarkan gambar 2 sampel jenis sputum ditemukan sebanyak 117 sampel, jenis darah sebanyak 76 sampel, jenis PUS (nanah) sebanyak 55 sampel, jenis usap luka sebanyak 54 sampel, jenis cairan pleura sebanyak 24 sampel, jenis bilasan bronkus sebanyak 18 sampel, jenis jaringan sebanyak 13 sampel, jenis swab dasar luka sebanyak 9 sampel, jenis cairan </w:t>
      </w:r>
      <w:r w:rsidRPr="001D75B5">
        <w:rPr>
          <w:i/>
          <w:color w:val="000000"/>
          <w:sz w:val="22"/>
          <w:szCs w:val="22"/>
        </w:rPr>
        <w:t>abdomen, faeces, swab</w:t>
      </w:r>
      <w:r>
        <w:rPr>
          <w:color w:val="000000"/>
          <w:sz w:val="22"/>
          <w:szCs w:val="22"/>
        </w:rPr>
        <w:t xml:space="preserve"> tenggorok dan </w:t>
      </w:r>
      <w:r w:rsidRPr="001D75B5">
        <w:rPr>
          <w:i/>
          <w:color w:val="000000"/>
          <w:sz w:val="22"/>
          <w:szCs w:val="22"/>
        </w:rPr>
        <w:t>urine</w:t>
      </w:r>
      <w:r>
        <w:rPr>
          <w:color w:val="000000"/>
          <w:sz w:val="22"/>
          <w:szCs w:val="22"/>
        </w:rPr>
        <w:t xml:space="preserve"> masing-masing ditemukan sebanyak 2 sampel, untuk jenis biopsi jaringan dan ulkus DM Pedis Sinitra ditemukan masing-masing 1 sampel, dan 14 sampel  berjenis lain-lain. Sebanyak 117 sampel jenis</w:t>
      </w:r>
      <w:r>
        <w:rPr>
          <w:rFonts w:ascii="Arial" w:hAnsi="Arial" w:cs="Arial"/>
          <w:b/>
          <w:bCs/>
          <w:i/>
          <w:iCs/>
          <w:color w:val="000000"/>
          <w:sz w:val="22"/>
          <w:szCs w:val="22"/>
        </w:rPr>
        <w:t xml:space="preserve"> </w:t>
      </w:r>
      <w:r>
        <w:rPr>
          <w:color w:val="000000"/>
          <w:sz w:val="22"/>
          <w:szCs w:val="22"/>
        </w:rPr>
        <w:t>sputum ditemukan dengan konsentrasi pemeriksaan dari ruang ICU dan Kenanga. Di ruang ICU sampel sputum ditemukan sebanyak 24 sampel dan di ruang Kenanga sampel sputum ditemukan sebanyak 36 sampel.</w:t>
      </w:r>
    </w:p>
    <w:p w:rsidR="001D75B5" w:rsidRPr="001D75B5" w:rsidRDefault="001D75B5" w:rsidP="001D75B5">
      <w:pPr>
        <w:jc w:val="center"/>
        <w:rPr>
          <w:color w:val="000000"/>
          <w:sz w:val="22"/>
          <w:szCs w:val="22"/>
        </w:rPr>
      </w:pPr>
      <w:r w:rsidRPr="001D75B5">
        <w:rPr>
          <w:noProof/>
          <w:color w:val="000000"/>
          <w:sz w:val="22"/>
          <w:szCs w:val="22"/>
          <w:bdr w:val="none" w:sz="0" w:space="0" w:color="auto" w:frame="1"/>
        </w:rPr>
        <w:drawing>
          <wp:inline distT="0" distB="0" distL="0" distR="0">
            <wp:extent cx="2607945" cy="1304290"/>
            <wp:effectExtent l="0" t="0" r="1905" b="0"/>
            <wp:docPr id="9" name="Picture 9" descr="https://lh7-rt.googleusercontent.com/docsz/AD_4nXcfRt8b5llfn554Q7U73nVtDzrBaL-CsWKxWk7LerkGe7JsIqxHnGFN0QIqe5VUa9nTAIqlMXajB8ZZdja29xU8-GYv9vondVfxJIq-w_FzL_Fz2-57ovZ67r6AYrYvTEpQ4mXsIPPV_UrHU995pFw?key=tIFDMFEKN8MOPZ8Rui5gmq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7-rt.googleusercontent.com/docsz/AD_4nXcfRt8b5llfn554Q7U73nVtDzrBaL-CsWKxWk7LerkGe7JsIqxHnGFN0QIqe5VUa9nTAIqlMXajB8ZZdja29xU8-GYv9vondVfxJIq-w_FzL_Fz2-57ovZ67r6AYrYvTEpQ4mXsIPPV_UrHU995pFw?key=tIFDMFEKN8MOPZ8Rui5gmqs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7945" cy="1304290"/>
                    </a:xfrm>
                    <a:prstGeom prst="rect">
                      <a:avLst/>
                    </a:prstGeom>
                    <a:noFill/>
                    <a:ln>
                      <a:noFill/>
                    </a:ln>
                  </pic:spPr>
                </pic:pic>
              </a:graphicData>
            </a:graphic>
          </wp:inline>
        </w:drawing>
      </w:r>
    </w:p>
    <w:p w:rsidR="001D75B5" w:rsidRPr="001D75B5" w:rsidRDefault="001D75B5" w:rsidP="001D75B5">
      <w:pPr>
        <w:jc w:val="center"/>
        <w:rPr>
          <w:color w:val="000000"/>
          <w:sz w:val="22"/>
          <w:szCs w:val="22"/>
        </w:rPr>
      </w:pPr>
      <w:r>
        <w:rPr>
          <w:b/>
          <w:bCs/>
          <w:color w:val="000000"/>
          <w:sz w:val="22"/>
          <w:szCs w:val="22"/>
        </w:rPr>
        <w:t>Gambar 2</w:t>
      </w:r>
      <w:r w:rsidRPr="001D75B5">
        <w:rPr>
          <w:b/>
          <w:bCs/>
          <w:color w:val="000000"/>
          <w:sz w:val="22"/>
          <w:szCs w:val="22"/>
        </w:rPr>
        <w:t>.</w:t>
      </w:r>
      <w:r>
        <w:rPr>
          <w:color w:val="000000"/>
          <w:sz w:val="22"/>
          <w:szCs w:val="22"/>
        </w:rPr>
        <w:t xml:space="preserve"> Diagram </w:t>
      </w:r>
      <w:r w:rsidRPr="001D75B5">
        <w:rPr>
          <w:color w:val="000000"/>
          <w:sz w:val="22"/>
          <w:szCs w:val="22"/>
        </w:rPr>
        <w:t>Pemetaan Bakteri</w:t>
      </w:r>
    </w:p>
    <w:p w:rsidR="001D75B5" w:rsidRDefault="001D75B5" w:rsidP="001D75B5">
      <w:pPr>
        <w:jc w:val="center"/>
        <w:rPr>
          <w:color w:val="000000"/>
          <w:sz w:val="22"/>
          <w:szCs w:val="22"/>
        </w:rPr>
      </w:pPr>
      <w:r w:rsidRPr="001D75B5">
        <w:rPr>
          <w:b/>
          <w:bCs/>
          <w:color w:val="000000"/>
          <w:sz w:val="22"/>
          <w:szCs w:val="22"/>
        </w:rPr>
        <w:t>Tabel 1.</w:t>
      </w:r>
      <w:r w:rsidRPr="001D75B5">
        <w:rPr>
          <w:color w:val="000000"/>
          <w:sz w:val="22"/>
          <w:szCs w:val="22"/>
        </w:rPr>
        <w:t xml:space="preserve"> Peta Pertumbuhan Bakteri dari Sampel Sputum Seluruh Bangsal</w:t>
      </w:r>
    </w:p>
    <w:tbl>
      <w:tblPr>
        <w:tblStyle w:val="PlainTable2"/>
        <w:tblW w:w="0" w:type="auto"/>
        <w:tblLook w:val="04A0" w:firstRow="1" w:lastRow="0" w:firstColumn="1" w:lastColumn="0" w:noHBand="0" w:noVBand="1"/>
      </w:tblPr>
      <w:tblGrid>
        <w:gridCol w:w="2936"/>
        <w:gridCol w:w="1506"/>
      </w:tblGrid>
      <w:tr w:rsidR="001D75B5" w:rsidRPr="001D75B5" w:rsidTr="001D75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1D75B5" w:rsidRPr="001D75B5" w:rsidRDefault="001D75B5" w:rsidP="001D75B5">
            <w:pPr>
              <w:jc w:val="center"/>
              <w:rPr>
                <w:sz w:val="24"/>
                <w:szCs w:val="24"/>
              </w:rPr>
            </w:pPr>
            <w:r w:rsidRPr="001D75B5">
              <w:rPr>
                <w:color w:val="000000"/>
                <w:sz w:val="22"/>
                <w:szCs w:val="22"/>
              </w:rPr>
              <w:t>Nama Bakteri</w:t>
            </w:r>
          </w:p>
        </w:tc>
        <w:tc>
          <w:tcPr>
            <w:tcW w:w="0" w:type="auto"/>
            <w:vAlign w:val="center"/>
            <w:hideMark/>
          </w:tcPr>
          <w:p w:rsidR="001D75B5" w:rsidRPr="001D75B5" w:rsidRDefault="001D75B5" w:rsidP="001D75B5">
            <w:pPr>
              <w:jc w:val="center"/>
              <w:cnfStyle w:val="100000000000" w:firstRow="1" w:lastRow="0" w:firstColumn="0" w:lastColumn="0" w:oddVBand="0" w:evenVBand="0" w:oddHBand="0" w:evenHBand="0" w:firstRowFirstColumn="0" w:firstRowLastColumn="0" w:lastRowFirstColumn="0" w:lastRowLastColumn="0"/>
              <w:rPr>
                <w:sz w:val="24"/>
                <w:szCs w:val="24"/>
              </w:rPr>
            </w:pPr>
            <w:r w:rsidRPr="001D75B5">
              <w:rPr>
                <w:color w:val="000000"/>
                <w:sz w:val="22"/>
                <w:szCs w:val="22"/>
              </w:rPr>
              <w:t>Jumlah Isolat</w:t>
            </w:r>
          </w:p>
        </w:tc>
      </w:tr>
      <w:tr w:rsidR="001D75B5" w:rsidRPr="001D75B5" w:rsidTr="001D7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rPr>
                <w:b w:val="0"/>
                <w:i/>
                <w:sz w:val="24"/>
                <w:szCs w:val="24"/>
              </w:rPr>
            </w:pPr>
            <w:r w:rsidRPr="001D75B5">
              <w:rPr>
                <w:b w:val="0"/>
                <w:i/>
                <w:color w:val="000000"/>
                <w:sz w:val="22"/>
                <w:szCs w:val="22"/>
              </w:rPr>
              <w:t>Klebsiella pneumoniae</w:t>
            </w:r>
          </w:p>
        </w:tc>
        <w:tc>
          <w:tcPr>
            <w:tcW w:w="0" w:type="auto"/>
            <w:hideMark/>
          </w:tcPr>
          <w:p w:rsidR="001D75B5" w:rsidRPr="001D75B5" w:rsidRDefault="001D75B5" w:rsidP="001D75B5">
            <w:pPr>
              <w:jc w:val="center"/>
              <w:cnfStyle w:val="000000100000" w:firstRow="0" w:lastRow="0" w:firstColumn="0" w:lastColumn="0" w:oddVBand="0" w:evenVBand="0" w:oddHBand="1" w:evenHBand="0" w:firstRowFirstColumn="0" w:firstRowLastColumn="0" w:lastRowFirstColumn="0" w:lastRowLastColumn="0"/>
              <w:rPr>
                <w:sz w:val="24"/>
                <w:szCs w:val="24"/>
              </w:rPr>
            </w:pPr>
            <w:r w:rsidRPr="001D75B5">
              <w:rPr>
                <w:color w:val="000000"/>
                <w:sz w:val="22"/>
                <w:szCs w:val="22"/>
              </w:rPr>
              <w:t>29</w:t>
            </w:r>
          </w:p>
        </w:tc>
      </w:tr>
      <w:tr w:rsidR="001D75B5" w:rsidRPr="001D75B5" w:rsidTr="001D75B5">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rPr>
                <w:b w:val="0"/>
                <w:i/>
                <w:sz w:val="24"/>
                <w:szCs w:val="24"/>
              </w:rPr>
            </w:pPr>
            <w:r w:rsidRPr="001D75B5">
              <w:rPr>
                <w:b w:val="0"/>
                <w:i/>
                <w:color w:val="000000"/>
                <w:sz w:val="22"/>
                <w:szCs w:val="22"/>
              </w:rPr>
              <w:t>Staphylococcus aureus</w:t>
            </w:r>
          </w:p>
        </w:tc>
        <w:tc>
          <w:tcPr>
            <w:tcW w:w="0" w:type="auto"/>
            <w:hideMark/>
          </w:tcPr>
          <w:p w:rsidR="001D75B5" w:rsidRPr="001D75B5" w:rsidRDefault="001D75B5" w:rsidP="001D75B5">
            <w:pPr>
              <w:jc w:val="center"/>
              <w:cnfStyle w:val="000000000000" w:firstRow="0" w:lastRow="0" w:firstColumn="0" w:lastColumn="0" w:oddVBand="0" w:evenVBand="0" w:oddHBand="0" w:evenHBand="0" w:firstRowFirstColumn="0" w:firstRowLastColumn="0" w:lastRowFirstColumn="0" w:lastRowLastColumn="0"/>
              <w:rPr>
                <w:sz w:val="24"/>
                <w:szCs w:val="24"/>
              </w:rPr>
            </w:pPr>
            <w:r w:rsidRPr="001D75B5">
              <w:rPr>
                <w:color w:val="000000"/>
                <w:sz w:val="22"/>
                <w:szCs w:val="22"/>
              </w:rPr>
              <w:t>16</w:t>
            </w:r>
          </w:p>
        </w:tc>
      </w:tr>
      <w:tr w:rsidR="001D75B5" w:rsidRPr="001D75B5" w:rsidTr="001D7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rPr>
                <w:b w:val="0"/>
                <w:i/>
                <w:sz w:val="24"/>
                <w:szCs w:val="24"/>
              </w:rPr>
            </w:pPr>
            <w:r w:rsidRPr="001D75B5">
              <w:rPr>
                <w:b w:val="0"/>
                <w:i/>
                <w:color w:val="000000"/>
                <w:sz w:val="22"/>
                <w:szCs w:val="22"/>
              </w:rPr>
              <w:t>Stenotrophomonas maltophilia</w:t>
            </w:r>
          </w:p>
        </w:tc>
        <w:tc>
          <w:tcPr>
            <w:tcW w:w="0" w:type="auto"/>
            <w:hideMark/>
          </w:tcPr>
          <w:p w:rsidR="001D75B5" w:rsidRPr="001D75B5" w:rsidRDefault="001D75B5" w:rsidP="001D75B5">
            <w:pPr>
              <w:jc w:val="center"/>
              <w:cnfStyle w:val="000000100000" w:firstRow="0" w:lastRow="0" w:firstColumn="0" w:lastColumn="0" w:oddVBand="0" w:evenVBand="0" w:oddHBand="1" w:evenHBand="0" w:firstRowFirstColumn="0" w:firstRowLastColumn="0" w:lastRowFirstColumn="0" w:lastRowLastColumn="0"/>
              <w:rPr>
                <w:sz w:val="24"/>
                <w:szCs w:val="24"/>
              </w:rPr>
            </w:pPr>
            <w:r w:rsidRPr="001D75B5">
              <w:rPr>
                <w:color w:val="000000"/>
                <w:sz w:val="22"/>
                <w:szCs w:val="22"/>
              </w:rPr>
              <w:t>9</w:t>
            </w:r>
          </w:p>
        </w:tc>
      </w:tr>
      <w:tr w:rsidR="001D75B5" w:rsidRPr="001D75B5" w:rsidTr="001D75B5">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rPr>
                <w:b w:val="0"/>
                <w:i/>
                <w:sz w:val="24"/>
                <w:szCs w:val="24"/>
              </w:rPr>
            </w:pPr>
            <w:r w:rsidRPr="001D75B5">
              <w:rPr>
                <w:b w:val="0"/>
                <w:i/>
                <w:color w:val="000000"/>
                <w:sz w:val="22"/>
                <w:szCs w:val="22"/>
              </w:rPr>
              <w:t>Acinetobacter baumanii</w:t>
            </w:r>
          </w:p>
        </w:tc>
        <w:tc>
          <w:tcPr>
            <w:tcW w:w="0" w:type="auto"/>
            <w:hideMark/>
          </w:tcPr>
          <w:p w:rsidR="001D75B5" w:rsidRPr="001D75B5" w:rsidRDefault="001D75B5" w:rsidP="001D75B5">
            <w:pPr>
              <w:jc w:val="center"/>
              <w:cnfStyle w:val="000000000000" w:firstRow="0" w:lastRow="0" w:firstColumn="0" w:lastColumn="0" w:oddVBand="0" w:evenVBand="0" w:oddHBand="0" w:evenHBand="0" w:firstRowFirstColumn="0" w:firstRowLastColumn="0" w:lastRowFirstColumn="0" w:lastRowLastColumn="0"/>
              <w:rPr>
                <w:sz w:val="24"/>
                <w:szCs w:val="24"/>
              </w:rPr>
            </w:pPr>
            <w:r w:rsidRPr="001D75B5">
              <w:rPr>
                <w:color w:val="000000"/>
                <w:sz w:val="22"/>
                <w:szCs w:val="22"/>
              </w:rPr>
              <w:t>8</w:t>
            </w:r>
          </w:p>
        </w:tc>
      </w:tr>
      <w:tr w:rsidR="001D75B5" w:rsidRPr="001D75B5" w:rsidTr="001D7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rPr>
                <w:b w:val="0"/>
                <w:i/>
                <w:sz w:val="24"/>
                <w:szCs w:val="24"/>
              </w:rPr>
            </w:pPr>
            <w:r w:rsidRPr="001D75B5">
              <w:rPr>
                <w:b w:val="0"/>
                <w:i/>
                <w:color w:val="000000"/>
                <w:sz w:val="22"/>
                <w:szCs w:val="22"/>
              </w:rPr>
              <w:t>Psuedomonas aeroginosa</w:t>
            </w:r>
          </w:p>
        </w:tc>
        <w:tc>
          <w:tcPr>
            <w:tcW w:w="0" w:type="auto"/>
            <w:hideMark/>
          </w:tcPr>
          <w:p w:rsidR="001D75B5" w:rsidRPr="001D75B5" w:rsidRDefault="001D75B5" w:rsidP="001D75B5">
            <w:pPr>
              <w:jc w:val="center"/>
              <w:cnfStyle w:val="000000100000" w:firstRow="0" w:lastRow="0" w:firstColumn="0" w:lastColumn="0" w:oddVBand="0" w:evenVBand="0" w:oddHBand="1" w:evenHBand="0" w:firstRowFirstColumn="0" w:firstRowLastColumn="0" w:lastRowFirstColumn="0" w:lastRowLastColumn="0"/>
              <w:rPr>
                <w:sz w:val="24"/>
                <w:szCs w:val="24"/>
              </w:rPr>
            </w:pPr>
            <w:r w:rsidRPr="001D75B5">
              <w:rPr>
                <w:color w:val="000000"/>
                <w:sz w:val="22"/>
                <w:szCs w:val="22"/>
              </w:rPr>
              <w:t>7</w:t>
            </w:r>
          </w:p>
        </w:tc>
      </w:tr>
    </w:tbl>
    <w:p w:rsidR="00A667C4" w:rsidRDefault="00A667C4" w:rsidP="001D75B5">
      <w:pPr>
        <w:rPr>
          <w:bCs/>
          <w:i/>
          <w:color w:val="000000"/>
          <w:sz w:val="22"/>
          <w:szCs w:val="22"/>
        </w:rPr>
        <w:sectPr w:rsidR="00A667C4" w:rsidSect="00A667C4">
          <w:headerReference w:type="first" r:id="rId15"/>
          <w:footerReference w:type="first" r:id="rId16"/>
          <w:pgSz w:w="11907" w:h="16840" w:code="9"/>
          <w:pgMar w:top="1138" w:right="850" w:bottom="1138" w:left="850" w:header="1138" w:footer="1138" w:gutter="0"/>
          <w:pgNumType w:start="7"/>
          <w:cols w:num="2" w:space="720"/>
          <w:titlePg/>
          <w:docGrid w:linePitch="360"/>
        </w:sectPr>
      </w:pPr>
    </w:p>
    <w:tbl>
      <w:tblPr>
        <w:tblStyle w:val="PlainTable2"/>
        <w:tblW w:w="0" w:type="auto"/>
        <w:tblLook w:val="04A0" w:firstRow="1" w:lastRow="0" w:firstColumn="1" w:lastColumn="0" w:noHBand="0" w:noVBand="1"/>
      </w:tblPr>
      <w:tblGrid>
        <w:gridCol w:w="3290"/>
        <w:gridCol w:w="436"/>
      </w:tblGrid>
      <w:tr w:rsidR="001D75B5" w:rsidRPr="001D75B5" w:rsidTr="001D75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rPr>
                <w:b w:val="0"/>
                <w:i/>
                <w:sz w:val="24"/>
                <w:szCs w:val="24"/>
              </w:rPr>
            </w:pPr>
            <w:r w:rsidRPr="001D75B5">
              <w:rPr>
                <w:b w:val="0"/>
                <w:i/>
                <w:color w:val="000000"/>
                <w:sz w:val="22"/>
                <w:szCs w:val="22"/>
              </w:rPr>
              <w:lastRenderedPageBreak/>
              <w:t>Escherichia coli</w:t>
            </w:r>
          </w:p>
        </w:tc>
        <w:tc>
          <w:tcPr>
            <w:tcW w:w="0" w:type="auto"/>
            <w:hideMark/>
          </w:tcPr>
          <w:p w:rsidR="001D75B5" w:rsidRPr="00A667C4" w:rsidRDefault="001D75B5" w:rsidP="001D75B5">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A667C4">
              <w:rPr>
                <w:b w:val="0"/>
                <w:color w:val="000000"/>
                <w:sz w:val="22"/>
                <w:szCs w:val="22"/>
              </w:rPr>
              <w:t>5</w:t>
            </w:r>
          </w:p>
        </w:tc>
      </w:tr>
      <w:tr w:rsidR="001D75B5" w:rsidRPr="001D75B5" w:rsidTr="001D7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rPr>
                <w:b w:val="0"/>
                <w:i/>
                <w:sz w:val="24"/>
                <w:szCs w:val="24"/>
              </w:rPr>
            </w:pPr>
            <w:r w:rsidRPr="001D75B5">
              <w:rPr>
                <w:b w:val="0"/>
                <w:i/>
                <w:color w:val="000000"/>
                <w:sz w:val="22"/>
                <w:szCs w:val="22"/>
              </w:rPr>
              <w:t>Klebsiella aerogenes</w:t>
            </w:r>
          </w:p>
        </w:tc>
        <w:tc>
          <w:tcPr>
            <w:tcW w:w="0" w:type="auto"/>
            <w:hideMark/>
          </w:tcPr>
          <w:p w:rsidR="001D75B5" w:rsidRPr="001D75B5" w:rsidRDefault="001D75B5" w:rsidP="001D75B5">
            <w:pPr>
              <w:jc w:val="center"/>
              <w:cnfStyle w:val="000000100000" w:firstRow="0" w:lastRow="0" w:firstColumn="0" w:lastColumn="0" w:oddVBand="0" w:evenVBand="0" w:oddHBand="1" w:evenHBand="0" w:firstRowFirstColumn="0" w:firstRowLastColumn="0" w:lastRowFirstColumn="0" w:lastRowLastColumn="0"/>
              <w:rPr>
                <w:sz w:val="24"/>
                <w:szCs w:val="24"/>
              </w:rPr>
            </w:pPr>
            <w:r w:rsidRPr="001D75B5">
              <w:rPr>
                <w:color w:val="000000"/>
                <w:sz w:val="22"/>
                <w:szCs w:val="22"/>
              </w:rPr>
              <w:t>2</w:t>
            </w:r>
          </w:p>
        </w:tc>
      </w:tr>
      <w:tr w:rsidR="001D75B5" w:rsidRPr="001D75B5" w:rsidTr="001D75B5">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rPr>
                <w:b w:val="0"/>
                <w:i/>
                <w:sz w:val="24"/>
                <w:szCs w:val="24"/>
              </w:rPr>
            </w:pPr>
            <w:r w:rsidRPr="001D75B5">
              <w:rPr>
                <w:b w:val="0"/>
                <w:i/>
                <w:color w:val="000000"/>
                <w:sz w:val="22"/>
                <w:szCs w:val="22"/>
              </w:rPr>
              <w:t>Acinetobacter lwoffii/haemolyticus</w:t>
            </w:r>
          </w:p>
        </w:tc>
        <w:tc>
          <w:tcPr>
            <w:tcW w:w="0" w:type="auto"/>
            <w:hideMark/>
          </w:tcPr>
          <w:p w:rsidR="001D75B5" w:rsidRPr="001D75B5" w:rsidRDefault="001D75B5" w:rsidP="001D75B5">
            <w:pPr>
              <w:jc w:val="center"/>
              <w:cnfStyle w:val="000000000000" w:firstRow="0" w:lastRow="0" w:firstColumn="0" w:lastColumn="0" w:oddVBand="0" w:evenVBand="0" w:oddHBand="0" w:evenHBand="0" w:firstRowFirstColumn="0" w:firstRowLastColumn="0" w:lastRowFirstColumn="0" w:lastRowLastColumn="0"/>
              <w:rPr>
                <w:sz w:val="24"/>
                <w:szCs w:val="24"/>
              </w:rPr>
            </w:pPr>
            <w:r w:rsidRPr="001D75B5">
              <w:rPr>
                <w:color w:val="000000"/>
                <w:sz w:val="22"/>
                <w:szCs w:val="22"/>
              </w:rPr>
              <w:t>2</w:t>
            </w:r>
          </w:p>
        </w:tc>
      </w:tr>
      <w:tr w:rsidR="001D75B5" w:rsidRPr="001D75B5" w:rsidTr="001D7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rPr>
                <w:b w:val="0"/>
                <w:i/>
                <w:sz w:val="24"/>
                <w:szCs w:val="24"/>
              </w:rPr>
            </w:pPr>
            <w:r w:rsidRPr="001D75B5">
              <w:rPr>
                <w:b w:val="0"/>
                <w:i/>
                <w:color w:val="000000"/>
                <w:sz w:val="22"/>
                <w:szCs w:val="22"/>
              </w:rPr>
              <w:t>Moraxella species</w:t>
            </w:r>
          </w:p>
        </w:tc>
        <w:tc>
          <w:tcPr>
            <w:tcW w:w="0" w:type="auto"/>
            <w:hideMark/>
          </w:tcPr>
          <w:p w:rsidR="001D75B5" w:rsidRPr="001D75B5" w:rsidRDefault="001D75B5" w:rsidP="001D75B5">
            <w:pPr>
              <w:jc w:val="center"/>
              <w:cnfStyle w:val="000000100000" w:firstRow="0" w:lastRow="0" w:firstColumn="0" w:lastColumn="0" w:oddVBand="0" w:evenVBand="0" w:oddHBand="1" w:evenHBand="0" w:firstRowFirstColumn="0" w:firstRowLastColumn="0" w:lastRowFirstColumn="0" w:lastRowLastColumn="0"/>
              <w:rPr>
                <w:sz w:val="24"/>
                <w:szCs w:val="24"/>
              </w:rPr>
            </w:pPr>
            <w:r w:rsidRPr="001D75B5">
              <w:rPr>
                <w:color w:val="000000"/>
                <w:sz w:val="22"/>
                <w:szCs w:val="22"/>
              </w:rPr>
              <w:t>1</w:t>
            </w:r>
          </w:p>
        </w:tc>
      </w:tr>
      <w:tr w:rsidR="001D75B5" w:rsidRPr="001D75B5" w:rsidTr="001D75B5">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rPr>
                <w:b w:val="0"/>
                <w:i/>
                <w:sz w:val="24"/>
                <w:szCs w:val="24"/>
              </w:rPr>
            </w:pPr>
            <w:r w:rsidRPr="001D75B5">
              <w:rPr>
                <w:b w:val="0"/>
                <w:i/>
                <w:color w:val="000000"/>
                <w:sz w:val="22"/>
                <w:szCs w:val="22"/>
              </w:rPr>
              <w:t>Rothia muciloginosa</w:t>
            </w:r>
          </w:p>
        </w:tc>
        <w:tc>
          <w:tcPr>
            <w:tcW w:w="0" w:type="auto"/>
            <w:hideMark/>
          </w:tcPr>
          <w:p w:rsidR="001D75B5" w:rsidRPr="001D75B5" w:rsidRDefault="001D75B5" w:rsidP="001D75B5">
            <w:pPr>
              <w:jc w:val="center"/>
              <w:cnfStyle w:val="000000000000" w:firstRow="0" w:lastRow="0" w:firstColumn="0" w:lastColumn="0" w:oddVBand="0" w:evenVBand="0" w:oddHBand="0" w:evenHBand="0" w:firstRowFirstColumn="0" w:firstRowLastColumn="0" w:lastRowFirstColumn="0" w:lastRowLastColumn="0"/>
              <w:rPr>
                <w:sz w:val="24"/>
                <w:szCs w:val="24"/>
              </w:rPr>
            </w:pPr>
            <w:r w:rsidRPr="001D75B5">
              <w:rPr>
                <w:color w:val="000000"/>
                <w:sz w:val="22"/>
                <w:szCs w:val="22"/>
              </w:rPr>
              <w:t>1</w:t>
            </w:r>
          </w:p>
        </w:tc>
      </w:tr>
      <w:tr w:rsidR="001D75B5" w:rsidRPr="001D75B5" w:rsidTr="001D7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rPr>
                <w:b w:val="0"/>
                <w:i/>
                <w:sz w:val="24"/>
                <w:szCs w:val="24"/>
              </w:rPr>
            </w:pPr>
            <w:r w:rsidRPr="001D75B5">
              <w:rPr>
                <w:b w:val="0"/>
                <w:i/>
                <w:color w:val="000000"/>
                <w:sz w:val="22"/>
                <w:szCs w:val="22"/>
              </w:rPr>
              <w:t>Staphylococcus haemolyticus</w:t>
            </w:r>
          </w:p>
        </w:tc>
        <w:tc>
          <w:tcPr>
            <w:tcW w:w="0" w:type="auto"/>
            <w:hideMark/>
          </w:tcPr>
          <w:p w:rsidR="001D75B5" w:rsidRPr="001D75B5" w:rsidRDefault="001D75B5" w:rsidP="001D75B5">
            <w:pPr>
              <w:jc w:val="center"/>
              <w:cnfStyle w:val="000000100000" w:firstRow="0" w:lastRow="0" w:firstColumn="0" w:lastColumn="0" w:oddVBand="0" w:evenVBand="0" w:oddHBand="1" w:evenHBand="0" w:firstRowFirstColumn="0" w:firstRowLastColumn="0" w:lastRowFirstColumn="0" w:lastRowLastColumn="0"/>
              <w:rPr>
                <w:sz w:val="24"/>
                <w:szCs w:val="24"/>
              </w:rPr>
            </w:pPr>
            <w:r w:rsidRPr="001D75B5">
              <w:rPr>
                <w:color w:val="000000"/>
                <w:sz w:val="22"/>
                <w:szCs w:val="22"/>
              </w:rPr>
              <w:t>1</w:t>
            </w:r>
          </w:p>
        </w:tc>
      </w:tr>
      <w:tr w:rsidR="001D75B5" w:rsidRPr="001D75B5" w:rsidTr="001D75B5">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rPr>
                <w:b w:val="0"/>
                <w:i/>
                <w:sz w:val="24"/>
                <w:szCs w:val="24"/>
              </w:rPr>
            </w:pPr>
            <w:r w:rsidRPr="001D75B5">
              <w:rPr>
                <w:b w:val="0"/>
                <w:i/>
                <w:color w:val="000000"/>
                <w:sz w:val="22"/>
                <w:szCs w:val="22"/>
              </w:rPr>
              <w:t>Globicatella sanguinis</w:t>
            </w:r>
          </w:p>
        </w:tc>
        <w:tc>
          <w:tcPr>
            <w:tcW w:w="0" w:type="auto"/>
            <w:hideMark/>
          </w:tcPr>
          <w:p w:rsidR="001D75B5" w:rsidRPr="001D75B5" w:rsidRDefault="001D75B5" w:rsidP="001D75B5">
            <w:pPr>
              <w:jc w:val="center"/>
              <w:cnfStyle w:val="000000000000" w:firstRow="0" w:lastRow="0" w:firstColumn="0" w:lastColumn="0" w:oddVBand="0" w:evenVBand="0" w:oddHBand="0" w:evenHBand="0" w:firstRowFirstColumn="0" w:firstRowLastColumn="0" w:lastRowFirstColumn="0" w:lastRowLastColumn="0"/>
              <w:rPr>
                <w:sz w:val="24"/>
                <w:szCs w:val="24"/>
              </w:rPr>
            </w:pPr>
            <w:r w:rsidRPr="001D75B5">
              <w:rPr>
                <w:color w:val="000000"/>
                <w:sz w:val="22"/>
                <w:szCs w:val="22"/>
              </w:rPr>
              <w:t>1</w:t>
            </w:r>
          </w:p>
        </w:tc>
      </w:tr>
      <w:tr w:rsidR="001D75B5" w:rsidRPr="001D75B5" w:rsidTr="001D7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rPr>
                <w:b w:val="0"/>
                <w:i/>
                <w:sz w:val="24"/>
                <w:szCs w:val="24"/>
              </w:rPr>
            </w:pPr>
            <w:r w:rsidRPr="001D75B5">
              <w:rPr>
                <w:b w:val="0"/>
                <w:i/>
                <w:color w:val="000000"/>
                <w:sz w:val="22"/>
                <w:szCs w:val="22"/>
              </w:rPr>
              <w:t>Burkholderia gladioli</w:t>
            </w:r>
          </w:p>
        </w:tc>
        <w:tc>
          <w:tcPr>
            <w:tcW w:w="0" w:type="auto"/>
            <w:hideMark/>
          </w:tcPr>
          <w:p w:rsidR="001D75B5" w:rsidRPr="001D75B5" w:rsidRDefault="001D75B5" w:rsidP="001D75B5">
            <w:pPr>
              <w:jc w:val="center"/>
              <w:cnfStyle w:val="000000100000" w:firstRow="0" w:lastRow="0" w:firstColumn="0" w:lastColumn="0" w:oddVBand="0" w:evenVBand="0" w:oddHBand="1" w:evenHBand="0" w:firstRowFirstColumn="0" w:firstRowLastColumn="0" w:lastRowFirstColumn="0" w:lastRowLastColumn="0"/>
              <w:rPr>
                <w:sz w:val="24"/>
                <w:szCs w:val="24"/>
              </w:rPr>
            </w:pPr>
            <w:r w:rsidRPr="001D75B5">
              <w:rPr>
                <w:color w:val="000000"/>
                <w:sz w:val="22"/>
                <w:szCs w:val="22"/>
              </w:rPr>
              <w:t>1</w:t>
            </w:r>
          </w:p>
        </w:tc>
      </w:tr>
      <w:tr w:rsidR="001D75B5" w:rsidRPr="001D75B5" w:rsidTr="001D75B5">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rPr>
                <w:b w:val="0"/>
                <w:i/>
                <w:sz w:val="24"/>
                <w:szCs w:val="24"/>
              </w:rPr>
            </w:pPr>
            <w:r w:rsidRPr="001D75B5">
              <w:rPr>
                <w:b w:val="0"/>
                <w:i/>
                <w:color w:val="000000"/>
                <w:sz w:val="22"/>
                <w:szCs w:val="22"/>
              </w:rPr>
              <w:t>Kluyvera ascorbate</w:t>
            </w:r>
          </w:p>
        </w:tc>
        <w:tc>
          <w:tcPr>
            <w:tcW w:w="0" w:type="auto"/>
            <w:hideMark/>
          </w:tcPr>
          <w:p w:rsidR="001D75B5" w:rsidRPr="001D75B5" w:rsidRDefault="001D75B5" w:rsidP="001D75B5">
            <w:pPr>
              <w:jc w:val="center"/>
              <w:cnfStyle w:val="000000000000" w:firstRow="0" w:lastRow="0" w:firstColumn="0" w:lastColumn="0" w:oddVBand="0" w:evenVBand="0" w:oddHBand="0" w:evenHBand="0" w:firstRowFirstColumn="0" w:firstRowLastColumn="0" w:lastRowFirstColumn="0" w:lastRowLastColumn="0"/>
              <w:rPr>
                <w:sz w:val="24"/>
                <w:szCs w:val="24"/>
              </w:rPr>
            </w:pPr>
            <w:r w:rsidRPr="001D75B5">
              <w:rPr>
                <w:color w:val="000000"/>
                <w:sz w:val="22"/>
                <w:szCs w:val="22"/>
              </w:rPr>
              <w:t>1</w:t>
            </w:r>
          </w:p>
        </w:tc>
      </w:tr>
      <w:tr w:rsidR="001D75B5" w:rsidRPr="001D75B5" w:rsidTr="001D7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rPr>
                <w:b w:val="0"/>
                <w:i/>
                <w:sz w:val="24"/>
                <w:szCs w:val="24"/>
              </w:rPr>
            </w:pPr>
            <w:r w:rsidRPr="001D75B5">
              <w:rPr>
                <w:b w:val="0"/>
                <w:i/>
                <w:color w:val="000000"/>
                <w:sz w:val="22"/>
                <w:szCs w:val="22"/>
              </w:rPr>
              <w:t>Klebsiella ozaenae</w:t>
            </w:r>
          </w:p>
        </w:tc>
        <w:tc>
          <w:tcPr>
            <w:tcW w:w="0" w:type="auto"/>
            <w:hideMark/>
          </w:tcPr>
          <w:p w:rsidR="001D75B5" w:rsidRPr="001D75B5" w:rsidRDefault="001D75B5" w:rsidP="001D75B5">
            <w:pPr>
              <w:jc w:val="center"/>
              <w:cnfStyle w:val="000000100000" w:firstRow="0" w:lastRow="0" w:firstColumn="0" w:lastColumn="0" w:oddVBand="0" w:evenVBand="0" w:oddHBand="1" w:evenHBand="0" w:firstRowFirstColumn="0" w:firstRowLastColumn="0" w:lastRowFirstColumn="0" w:lastRowLastColumn="0"/>
              <w:rPr>
                <w:sz w:val="24"/>
                <w:szCs w:val="24"/>
              </w:rPr>
            </w:pPr>
            <w:r w:rsidRPr="001D75B5">
              <w:rPr>
                <w:color w:val="000000"/>
                <w:sz w:val="22"/>
                <w:szCs w:val="22"/>
              </w:rPr>
              <w:t>1</w:t>
            </w:r>
          </w:p>
        </w:tc>
      </w:tr>
      <w:tr w:rsidR="001D75B5" w:rsidRPr="001D75B5" w:rsidTr="001D75B5">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rPr>
                <w:b w:val="0"/>
                <w:i/>
                <w:sz w:val="24"/>
                <w:szCs w:val="24"/>
              </w:rPr>
            </w:pPr>
            <w:r w:rsidRPr="001D75B5">
              <w:rPr>
                <w:b w:val="0"/>
                <w:i/>
                <w:color w:val="000000"/>
                <w:sz w:val="22"/>
                <w:szCs w:val="22"/>
              </w:rPr>
              <w:t>Pseudomonas oryzihabitans</w:t>
            </w:r>
          </w:p>
        </w:tc>
        <w:tc>
          <w:tcPr>
            <w:tcW w:w="0" w:type="auto"/>
            <w:hideMark/>
          </w:tcPr>
          <w:p w:rsidR="001D75B5" w:rsidRPr="001D75B5" w:rsidRDefault="001D75B5" w:rsidP="001D75B5">
            <w:pPr>
              <w:jc w:val="center"/>
              <w:cnfStyle w:val="000000000000" w:firstRow="0" w:lastRow="0" w:firstColumn="0" w:lastColumn="0" w:oddVBand="0" w:evenVBand="0" w:oddHBand="0" w:evenHBand="0" w:firstRowFirstColumn="0" w:firstRowLastColumn="0" w:lastRowFirstColumn="0" w:lastRowLastColumn="0"/>
              <w:rPr>
                <w:sz w:val="24"/>
                <w:szCs w:val="24"/>
              </w:rPr>
            </w:pPr>
            <w:r w:rsidRPr="001D75B5">
              <w:rPr>
                <w:color w:val="000000"/>
                <w:sz w:val="22"/>
                <w:szCs w:val="22"/>
              </w:rPr>
              <w:t>1</w:t>
            </w:r>
          </w:p>
        </w:tc>
      </w:tr>
      <w:tr w:rsidR="001D75B5" w:rsidRPr="001D75B5" w:rsidTr="001D7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rPr>
                <w:b w:val="0"/>
                <w:i/>
                <w:sz w:val="24"/>
                <w:szCs w:val="24"/>
              </w:rPr>
            </w:pPr>
            <w:r w:rsidRPr="001D75B5">
              <w:rPr>
                <w:b w:val="0"/>
                <w:i/>
                <w:color w:val="000000"/>
                <w:sz w:val="22"/>
                <w:szCs w:val="22"/>
              </w:rPr>
              <w:t>Pseudomonas putida</w:t>
            </w:r>
          </w:p>
        </w:tc>
        <w:tc>
          <w:tcPr>
            <w:tcW w:w="0" w:type="auto"/>
            <w:hideMark/>
          </w:tcPr>
          <w:p w:rsidR="001D75B5" w:rsidRPr="001D75B5" w:rsidRDefault="001D75B5" w:rsidP="001D75B5">
            <w:pPr>
              <w:jc w:val="center"/>
              <w:cnfStyle w:val="000000100000" w:firstRow="0" w:lastRow="0" w:firstColumn="0" w:lastColumn="0" w:oddVBand="0" w:evenVBand="0" w:oddHBand="1" w:evenHBand="0" w:firstRowFirstColumn="0" w:firstRowLastColumn="0" w:lastRowFirstColumn="0" w:lastRowLastColumn="0"/>
              <w:rPr>
                <w:sz w:val="24"/>
                <w:szCs w:val="24"/>
              </w:rPr>
            </w:pPr>
            <w:r w:rsidRPr="001D75B5">
              <w:rPr>
                <w:color w:val="000000"/>
                <w:sz w:val="22"/>
                <w:szCs w:val="22"/>
              </w:rPr>
              <w:t>1</w:t>
            </w:r>
          </w:p>
        </w:tc>
      </w:tr>
      <w:tr w:rsidR="001D75B5" w:rsidRPr="001D75B5" w:rsidTr="001D75B5">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rPr>
                <w:b w:val="0"/>
                <w:i/>
                <w:sz w:val="24"/>
                <w:szCs w:val="24"/>
              </w:rPr>
            </w:pPr>
            <w:r w:rsidRPr="001D75B5">
              <w:rPr>
                <w:b w:val="0"/>
                <w:i/>
                <w:color w:val="000000"/>
                <w:sz w:val="22"/>
                <w:szCs w:val="22"/>
              </w:rPr>
              <w:t>Pseudomonas fluorescens</w:t>
            </w:r>
          </w:p>
        </w:tc>
        <w:tc>
          <w:tcPr>
            <w:tcW w:w="0" w:type="auto"/>
            <w:hideMark/>
          </w:tcPr>
          <w:p w:rsidR="001D75B5" w:rsidRPr="001D75B5" w:rsidRDefault="001D75B5" w:rsidP="001D75B5">
            <w:pPr>
              <w:jc w:val="center"/>
              <w:cnfStyle w:val="000000000000" w:firstRow="0" w:lastRow="0" w:firstColumn="0" w:lastColumn="0" w:oddVBand="0" w:evenVBand="0" w:oddHBand="0" w:evenHBand="0" w:firstRowFirstColumn="0" w:firstRowLastColumn="0" w:lastRowFirstColumn="0" w:lastRowLastColumn="0"/>
              <w:rPr>
                <w:sz w:val="24"/>
                <w:szCs w:val="24"/>
              </w:rPr>
            </w:pPr>
            <w:r w:rsidRPr="001D75B5">
              <w:rPr>
                <w:color w:val="000000"/>
                <w:sz w:val="22"/>
                <w:szCs w:val="22"/>
              </w:rPr>
              <w:t>1</w:t>
            </w:r>
          </w:p>
        </w:tc>
      </w:tr>
      <w:tr w:rsidR="001D75B5" w:rsidRPr="001D75B5" w:rsidTr="001D7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rPr>
                <w:b w:val="0"/>
                <w:i/>
                <w:sz w:val="24"/>
                <w:szCs w:val="24"/>
              </w:rPr>
            </w:pPr>
            <w:r w:rsidRPr="001D75B5">
              <w:rPr>
                <w:b w:val="0"/>
                <w:i/>
                <w:color w:val="000000"/>
                <w:sz w:val="22"/>
                <w:szCs w:val="22"/>
              </w:rPr>
              <w:t>Streptococcus pneumoniae</w:t>
            </w:r>
          </w:p>
        </w:tc>
        <w:tc>
          <w:tcPr>
            <w:tcW w:w="0" w:type="auto"/>
            <w:hideMark/>
          </w:tcPr>
          <w:p w:rsidR="001D75B5" w:rsidRPr="001D75B5" w:rsidRDefault="001D75B5" w:rsidP="001D75B5">
            <w:pPr>
              <w:jc w:val="center"/>
              <w:cnfStyle w:val="000000100000" w:firstRow="0" w:lastRow="0" w:firstColumn="0" w:lastColumn="0" w:oddVBand="0" w:evenVBand="0" w:oddHBand="1" w:evenHBand="0" w:firstRowFirstColumn="0" w:firstRowLastColumn="0" w:lastRowFirstColumn="0" w:lastRowLastColumn="0"/>
              <w:rPr>
                <w:sz w:val="24"/>
                <w:szCs w:val="24"/>
              </w:rPr>
            </w:pPr>
            <w:r w:rsidRPr="001D75B5">
              <w:rPr>
                <w:color w:val="000000"/>
                <w:sz w:val="22"/>
                <w:szCs w:val="22"/>
              </w:rPr>
              <w:t>1</w:t>
            </w:r>
          </w:p>
        </w:tc>
      </w:tr>
      <w:tr w:rsidR="001D75B5" w:rsidRPr="001D75B5" w:rsidTr="001D75B5">
        <w:trPr>
          <w:trHeight w:val="75"/>
        </w:trPr>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jc w:val="center"/>
              <w:rPr>
                <w:sz w:val="24"/>
                <w:szCs w:val="24"/>
              </w:rPr>
            </w:pPr>
            <w:r w:rsidRPr="001D75B5">
              <w:rPr>
                <w:color w:val="000000"/>
                <w:sz w:val="22"/>
                <w:szCs w:val="22"/>
              </w:rPr>
              <w:t>Total</w:t>
            </w:r>
          </w:p>
        </w:tc>
        <w:tc>
          <w:tcPr>
            <w:tcW w:w="0" w:type="auto"/>
            <w:hideMark/>
          </w:tcPr>
          <w:p w:rsidR="001D75B5" w:rsidRPr="001D75B5" w:rsidRDefault="001D75B5" w:rsidP="001D75B5">
            <w:pPr>
              <w:jc w:val="center"/>
              <w:cnfStyle w:val="000000000000" w:firstRow="0" w:lastRow="0" w:firstColumn="0" w:lastColumn="0" w:oddVBand="0" w:evenVBand="0" w:oddHBand="0" w:evenHBand="0" w:firstRowFirstColumn="0" w:firstRowLastColumn="0" w:lastRowFirstColumn="0" w:lastRowLastColumn="0"/>
              <w:rPr>
                <w:sz w:val="24"/>
                <w:szCs w:val="24"/>
              </w:rPr>
            </w:pPr>
            <w:r w:rsidRPr="001D75B5">
              <w:rPr>
                <w:b/>
                <w:bCs/>
                <w:color w:val="000000"/>
                <w:sz w:val="22"/>
                <w:szCs w:val="22"/>
              </w:rPr>
              <w:t>95</w:t>
            </w:r>
          </w:p>
        </w:tc>
      </w:tr>
    </w:tbl>
    <w:p w:rsidR="001D75B5" w:rsidRDefault="001D75B5" w:rsidP="001D75B5">
      <w:pPr>
        <w:jc w:val="center"/>
        <w:rPr>
          <w:color w:val="000000"/>
        </w:rPr>
      </w:pPr>
      <w:r>
        <w:rPr>
          <w:b/>
          <w:bCs/>
          <w:color w:val="000000"/>
          <w:sz w:val="21"/>
          <w:szCs w:val="21"/>
        </w:rPr>
        <w:t>Tabel 2.</w:t>
      </w:r>
      <w:r>
        <w:rPr>
          <w:color w:val="000000"/>
          <w:sz w:val="21"/>
          <w:szCs w:val="21"/>
        </w:rPr>
        <w:t xml:space="preserve"> Peta Pert</w:t>
      </w:r>
      <w:r>
        <w:rPr>
          <w:color w:val="000000"/>
        </w:rPr>
        <w:t>umbuhan Bakteri dari Sampel Sputum Ruang ICU</w:t>
      </w:r>
    </w:p>
    <w:tbl>
      <w:tblPr>
        <w:tblStyle w:val="PlainTable2"/>
        <w:tblW w:w="0" w:type="auto"/>
        <w:tblLook w:val="04A0" w:firstRow="1" w:lastRow="0" w:firstColumn="1" w:lastColumn="0" w:noHBand="0" w:noVBand="1"/>
      </w:tblPr>
      <w:tblGrid>
        <w:gridCol w:w="3253"/>
        <w:gridCol w:w="1490"/>
      </w:tblGrid>
      <w:tr w:rsidR="001D75B5" w:rsidRPr="001D75B5" w:rsidTr="001D75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jc w:val="center"/>
              <w:rPr>
                <w:sz w:val="24"/>
                <w:szCs w:val="24"/>
              </w:rPr>
            </w:pPr>
            <w:r w:rsidRPr="001D75B5">
              <w:rPr>
                <w:color w:val="000000"/>
                <w:sz w:val="22"/>
                <w:szCs w:val="22"/>
              </w:rPr>
              <w:t>Nama Bakteri</w:t>
            </w:r>
          </w:p>
        </w:tc>
        <w:tc>
          <w:tcPr>
            <w:tcW w:w="0" w:type="auto"/>
            <w:hideMark/>
          </w:tcPr>
          <w:p w:rsidR="001D75B5" w:rsidRPr="001D75B5" w:rsidRDefault="001D75B5" w:rsidP="001D75B5">
            <w:pPr>
              <w:jc w:val="center"/>
              <w:cnfStyle w:val="100000000000" w:firstRow="1" w:lastRow="0" w:firstColumn="0" w:lastColumn="0" w:oddVBand="0" w:evenVBand="0" w:oddHBand="0" w:evenHBand="0" w:firstRowFirstColumn="0" w:firstRowLastColumn="0" w:lastRowFirstColumn="0" w:lastRowLastColumn="0"/>
              <w:rPr>
                <w:sz w:val="24"/>
                <w:szCs w:val="24"/>
              </w:rPr>
            </w:pPr>
            <w:r w:rsidRPr="001D75B5">
              <w:rPr>
                <w:color w:val="000000"/>
                <w:sz w:val="22"/>
                <w:szCs w:val="22"/>
              </w:rPr>
              <w:t>Jumlah Isolat</w:t>
            </w:r>
          </w:p>
        </w:tc>
      </w:tr>
      <w:tr w:rsidR="001D75B5" w:rsidRPr="001D75B5" w:rsidTr="001D7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rPr>
                <w:b w:val="0"/>
                <w:i/>
                <w:sz w:val="24"/>
                <w:szCs w:val="24"/>
              </w:rPr>
            </w:pPr>
            <w:r w:rsidRPr="001D75B5">
              <w:rPr>
                <w:b w:val="0"/>
                <w:i/>
                <w:color w:val="000000"/>
                <w:sz w:val="22"/>
                <w:szCs w:val="22"/>
              </w:rPr>
              <w:t>Stenotrophomonas maltophilia</w:t>
            </w:r>
          </w:p>
        </w:tc>
        <w:tc>
          <w:tcPr>
            <w:tcW w:w="0" w:type="auto"/>
            <w:hideMark/>
          </w:tcPr>
          <w:p w:rsidR="001D75B5" w:rsidRPr="001D75B5" w:rsidRDefault="001D75B5" w:rsidP="001D75B5">
            <w:pPr>
              <w:jc w:val="center"/>
              <w:cnfStyle w:val="000000100000" w:firstRow="0" w:lastRow="0" w:firstColumn="0" w:lastColumn="0" w:oddVBand="0" w:evenVBand="0" w:oddHBand="1" w:evenHBand="0" w:firstRowFirstColumn="0" w:firstRowLastColumn="0" w:lastRowFirstColumn="0" w:lastRowLastColumn="0"/>
              <w:rPr>
                <w:sz w:val="24"/>
                <w:szCs w:val="24"/>
              </w:rPr>
            </w:pPr>
            <w:r w:rsidRPr="001D75B5">
              <w:rPr>
                <w:color w:val="000000"/>
                <w:sz w:val="22"/>
                <w:szCs w:val="22"/>
              </w:rPr>
              <w:t>6</w:t>
            </w:r>
          </w:p>
        </w:tc>
      </w:tr>
      <w:tr w:rsidR="001D75B5" w:rsidRPr="001D75B5" w:rsidTr="001D75B5">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rPr>
                <w:b w:val="0"/>
                <w:i/>
                <w:sz w:val="24"/>
                <w:szCs w:val="24"/>
              </w:rPr>
            </w:pPr>
            <w:r w:rsidRPr="001D75B5">
              <w:rPr>
                <w:b w:val="0"/>
                <w:i/>
                <w:color w:val="000000"/>
                <w:sz w:val="22"/>
                <w:szCs w:val="22"/>
              </w:rPr>
              <w:t>Acinetobactern baumanii</w:t>
            </w:r>
          </w:p>
        </w:tc>
        <w:tc>
          <w:tcPr>
            <w:tcW w:w="0" w:type="auto"/>
            <w:hideMark/>
          </w:tcPr>
          <w:p w:rsidR="001D75B5" w:rsidRPr="001D75B5" w:rsidRDefault="001D75B5" w:rsidP="001D75B5">
            <w:pPr>
              <w:jc w:val="center"/>
              <w:cnfStyle w:val="000000000000" w:firstRow="0" w:lastRow="0" w:firstColumn="0" w:lastColumn="0" w:oddVBand="0" w:evenVBand="0" w:oddHBand="0" w:evenHBand="0" w:firstRowFirstColumn="0" w:firstRowLastColumn="0" w:lastRowFirstColumn="0" w:lastRowLastColumn="0"/>
              <w:rPr>
                <w:sz w:val="24"/>
                <w:szCs w:val="24"/>
              </w:rPr>
            </w:pPr>
            <w:r w:rsidRPr="001D75B5">
              <w:rPr>
                <w:color w:val="000000"/>
                <w:sz w:val="22"/>
                <w:szCs w:val="22"/>
              </w:rPr>
              <w:t>3</w:t>
            </w:r>
          </w:p>
        </w:tc>
      </w:tr>
      <w:tr w:rsidR="001D75B5" w:rsidRPr="001D75B5" w:rsidTr="001D7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rPr>
                <w:b w:val="0"/>
                <w:i/>
                <w:sz w:val="24"/>
                <w:szCs w:val="24"/>
              </w:rPr>
            </w:pPr>
            <w:r w:rsidRPr="001D75B5">
              <w:rPr>
                <w:b w:val="0"/>
                <w:i/>
                <w:color w:val="000000"/>
                <w:sz w:val="22"/>
                <w:szCs w:val="22"/>
              </w:rPr>
              <w:t>Staphylococcus aureus</w:t>
            </w:r>
          </w:p>
        </w:tc>
        <w:tc>
          <w:tcPr>
            <w:tcW w:w="0" w:type="auto"/>
            <w:hideMark/>
          </w:tcPr>
          <w:p w:rsidR="001D75B5" w:rsidRPr="001D75B5" w:rsidRDefault="001D75B5" w:rsidP="001D75B5">
            <w:pPr>
              <w:jc w:val="center"/>
              <w:cnfStyle w:val="000000100000" w:firstRow="0" w:lastRow="0" w:firstColumn="0" w:lastColumn="0" w:oddVBand="0" w:evenVBand="0" w:oddHBand="1" w:evenHBand="0" w:firstRowFirstColumn="0" w:firstRowLastColumn="0" w:lastRowFirstColumn="0" w:lastRowLastColumn="0"/>
              <w:rPr>
                <w:sz w:val="24"/>
                <w:szCs w:val="24"/>
              </w:rPr>
            </w:pPr>
            <w:r w:rsidRPr="001D75B5">
              <w:rPr>
                <w:color w:val="000000"/>
                <w:sz w:val="22"/>
                <w:szCs w:val="22"/>
              </w:rPr>
              <w:t>3</w:t>
            </w:r>
          </w:p>
        </w:tc>
      </w:tr>
      <w:tr w:rsidR="001D75B5" w:rsidRPr="001D75B5" w:rsidTr="001D75B5">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rPr>
                <w:b w:val="0"/>
                <w:i/>
                <w:sz w:val="24"/>
                <w:szCs w:val="24"/>
              </w:rPr>
            </w:pPr>
            <w:r w:rsidRPr="001D75B5">
              <w:rPr>
                <w:b w:val="0"/>
                <w:i/>
                <w:color w:val="000000"/>
                <w:sz w:val="22"/>
                <w:szCs w:val="22"/>
              </w:rPr>
              <w:t>Klebsiella pneumoniae</w:t>
            </w:r>
          </w:p>
        </w:tc>
        <w:tc>
          <w:tcPr>
            <w:tcW w:w="0" w:type="auto"/>
            <w:hideMark/>
          </w:tcPr>
          <w:p w:rsidR="001D75B5" w:rsidRPr="001D75B5" w:rsidRDefault="001D75B5" w:rsidP="001D75B5">
            <w:pPr>
              <w:jc w:val="center"/>
              <w:cnfStyle w:val="000000000000" w:firstRow="0" w:lastRow="0" w:firstColumn="0" w:lastColumn="0" w:oddVBand="0" w:evenVBand="0" w:oddHBand="0" w:evenHBand="0" w:firstRowFirstColumn="0" w:firstRowLastColumn="0" w:lastRowFirstColumn="0" w:lastRowLastColumn="0"/>
              <w:rPr>
                <w:sz w:val="24"/>
                <w:szCs w:val="24"/>
              </w:rPr>
            </w:pPr>
            <w:r w:rsidRPr="001D75B5">
              <w:rPr>
                <w:color w:val="000000"/>
                <w:sz w:val="22"/>
                <w:szCs w:val="22"/>
              </w:rPr>
              <w:t>2</w:t>
            </w:r>
          </w:p>
        </w:tc>
      </w:tr>
      <w:tr w:rsidR="001D75B5" w:rsidRPr="001D75B5" w:rsidTr="001D7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rPr>
                <w:b w:val="0"/>
                <w:i/>
                <w:sz w:val="24"/>
                <w:szCs w:val="24"/>
              </w:rPr>
            </w:pPr>
            <w:r w:rsidRPr="001D75B5">
              <w:rPr>
                <w:b w:val="0"/>
                <w:i/>
                <w:color w:val="000000"/>
                <w:sz w:val="22"/>
                <w:szCs w:val="22"/>
              </w:rPr>
              <w:t>Pseudomonas aeroginosa</w:t>
            </w:r>
          </w:p>
        </w:tc>
        <w:tc>
          <w:tcPr>
            <w:tcW w:w="0" w:type="auto"/>
            <w:hideMark/>
          </w:tcPr>
          <w:p w:rsidR="001D75B5" w:rsidRPr="001D75B5" w:rsidRDefault="001D75B5" w:rsidP="001D75B5">
            <w:pPr>
              <w:jc w:val="center"/>
              <w:cnfStyle w:val="000000100000" w:firstRow="0" w:lastRow="0" w:firstColumn="0" w:lastColumn="0" w:oddVBand="0" w:evenVBand="0" w:oddHBand="1" w:evenHBand="0" w:firstRowFirstColumn="0" w:firstRowLastColumn="0" w:lastRowFirstColumn="0" w:lastRowLastColumn="0"/>
              <w:rPr>
                <w:sz w:val="24"/>
                <w:szCs w:val="24"/>
              </w:rPr>
            </w:pPr>
            <w:r w:rsidRPr="001D75B5">
              <w:rPr>
                <w:color w:val="000000"/>
                <w:sz w:val="22"/>
                <w:szCs w:val="22"/>
              </w:rPr>
              <w:t>2</w:t>
            </w:r>
          </w:p>
        </w:tc>
      </w:tr>
      <w:tr w:rsidR="001D75B5" w:rsidRPr="001D75B5" w:rsidTr="001D75B5">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rPr>
                <w:b w:val="0"/>
                <w:i/>
                <w:sz w:val="24"/>
                <w:szCs w:val="24"/>
              </w:rPr>
            </w:pPr>
            <w:r w:rsidRPr="001D75B5">
              <w:rPr>
                <w:b w:val="0"/>
                <w:i/>
                <w:color w:val="000000"/>
                <w:sz w:val="22"/>
                <w:szCs w:val="22"/>
              </w:rPr>
              <w:t>Klebsiella aerogenes</w:t>
            </w:r>
          </w:p>
        </w:tc>
        <w:tc>
          <w:tcPr>
            <w:tcW w:w="0" w:type="auto"/>
            <w:hideMark/>
          </w:tcPr>
          <w:p w:rsidR="001D75B5" w:rsidRPr="001D75B5" w:rsidRDefault="001D75B5" w:rsidP="001D75B5">
            <w:pPr>
              <w:jc w:val="center"/>
              <w:cnfStyle w:val="000000000000" w:firstRow="0" w:lastRow="0" w:firstColumn="0" w:lastColumn="0" w:oddVBand="0" w:evenVBand="0" w:oddHBand="0" w:evenHBand="0" w:firstRowFirstColumn="0" w:firstRowLastColumn="0" w:lastRowFirstColumn="0" w:lastRowLastColumn="0"/>
              <w:rPr>
                <w:sz w:val="24"/>
                <w:szCs w:val="24"/>
              </w:rPr>
            </w:pPr>
            <w:r w:rsidRPr="001D75B5">
              <w:rPr>
                <w:color w:val="000000"/>
                <w:sz w:val="22"/>
                <w:szCs w:val="22"/>
              </w:rPr>
              <w:t>1</w:t>
            </w:r>
          </w:p>
        </w:tc>
      </w:tr>
      <w:tr w:rsidR="001D75B5" w:rsidRPr="001D75B5" w:rsidTr="001D7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rPr>
                <w:b w:val="0"/>
                <w:i/>
                <w:sz w:val="24"/>
                <w:szCs w:val="24"/>
              </w:rPr>
            </w:pPr>
            <w:r w:rsidRPr="001D75B5">
              <w:rPr>
                <w:b w:val="0"/>
                <w:i/>
                <w:color w:val="000000"/>
                <w:sz w:val="22"/>
                <w:szCs w:val="22"/>
              </w:rPr>
              <w:t>Acinetobacter lwoffii/haemolyticus</w:t>
            </w:r>
          </w:p>
        </w:tc>
        <w:tc>
          <w:tcPr>
            <w:tcW w:w="0" w:type="auto"/>
            <w:hideMark/>
          </w:tcPr>
          <w:p w:rsidR="001D75B5" w:rsidRPr="001D75B5" w:rsidRDefault="001D75B5" w:rsidP="001D75B5">
            <w:pPr>
              <w:jc w:val="center"/>
              <w:cnfStyle w:val="000000100000" w:firstRow="0" w:lastRow="0" w:firstColumn="0" w:lastColumn="0" w:oddVBand="0" w:evenVBand="0" w:oddHBand="1" w:evenHBand="0" w:firstRowFirstColumn="0" w:firstRowLastColumn="0" w:lastRowFirstColumn="0" w:lastRowLastColumn="0"/>
              <w:rPr>
                <w:sz w:val="24"/>
                <w:szCs w:val="24"/>
              </w:rPr>
            </w:pPr>
            <w:r w:rsidRPr="001D75B5">
              <w:rPr>
                <w:color w:val="000000"/>
                <w:sz w:val="22"/>
                <w:szCs w:val="22"/>
              </w:rPr>
              <w:t>1</w:t>
            </w:r>
          </w:p>
        </w:tc>
      </w:tr>
      <w:tr w:rsidR="001D75B5" w:rsidRPr="001D75B5" w:rsidTr="001D75B5">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rPr>
                <w:b w:val="0"/>
                <w:i/>
                <w:sz w:val="24"/>
                <w:szCs w:val="24"/>
              </w:rPr>
            </w:pPr>
            <w:r w:rsidRPr="001D75B5">
              <w:rPr>
                <w:b w:val="0"/>
                <w:i/>
                <w:color w:val="000000"/>
                <w:sz w:val="22"/>
                <w:szCs w:val="22"/>
              </w:rPr>
              <w:t>Serattia marcescens</w:t>
            </w:r>
          </w:p>
        </w:tc>
        <w:tc>
          <w:tcPr>
            <w:tcW w:w="0" w:type="auto"/>
            <w:hideMark/>
          </w:tcPr>
          <w:p w:rsidR="001D75B5" w:rsidRPr="001D75B5" w:rsidRDefault="001D75B5" w:rsidP="001D75B5">
            <w:pPr>
              <w:jc w:val="center"/>
              <w:cnfStyle w:val="000000000000" w:firstRow="0" w:lastRow="0" w:firstColumn="0" w:lastColumn="0" w:oddVBand="0" w:evenVBand="0" w:oddHBand="0" w:evenHBand="0" w:firstRowFirstColumn="0" w:firstRowLastColumn="0" w:lastRowFirstColumn="0" w:lastRowLastColumn="0"/>
              <w:rPr>
                <w:sz w:val="24"/>
                <w:szCs w:val="24"/>
              </w:rPr>
            </w:pPr>
            <w:r w:rsidRPr="001D75B5">
              <w:rPr>
                <w:color w:val="000000"/>
                <w:sz w:val="22"/>
                <w:szCs w:val="22"/>
              </w:rPr>
              <w:t>1</w:t>
            </w:r>
          </w:p>
        </w:tc>
      </w:tr>
      <w:tr w:rsidR="001D75B5" w:rsidRPr="001D75B5" w:rsidTr="001D7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jc w:val="center"/>
              <w:rPr>
                <w:sz w:val="24"/>
                <w:szCs w:val="24"/>
              </w:rPr>
            </w:pPr>
            <w:r w:rsidRPr="001D75B5">
              <w:rPr>
                <w:color w:val="000000"/>
                <w:sz w:val="22"/>
                <w:szCs w:val="22"/>
              </w:rPr>
              <w:t>Total</w:t>
            </w:r>
          </w:p>
        </w:tc>
        <w:tc>
          <w:tcPr>
            <w:tcW w:w="0" w:type="auto"/>
            <w:hideMark/>
          </w:tcPr>
          <w:p w:rsidR="001D75B5" w:rsidRPr="001D75B5" w:rsidRDefault="001D75B5" w:rsidP="001D75B5">
            <w:pPr>
              <w:jc w:val="center"/>
              <w:cnfStyle w:val="000000100000" w:firstRow="0" w:lastRow="0" w:firstColumn="0" w:lastColumn="0" w:oddVBand="0" w:evenVBand="0" w:oddHBand="1" w:evenHBand="0" w:firstRowFirstColumn="0" w:firstRowLastColumn="0" w:lastRowFirstColumn="0" w:lastRowLastColumn="0"/>
              <w:rPr>
                <w:sz w:val="24"/>
                <w:szCs w:val="24"/>
              </w:rPr>
            </w:pPr>
            <w:r w:rsidRPr="001D75B5">
              <w:rPr>
                <w:b/>
                <w:bCs/>
                <w:color w:val="000000"/>
                <w:sz w:val="22"/>
                <w:szCs w:val="22"/>
              </w:rPr>
              <w:t>19</w:t>
            </w:r>
          </w:p>
        </w:tc>
      </w:tr>
    </w:tbl>
    <w:p w:rsidR="001D75B5" w:rsidRDefault="001D75B5" w:rsidP="001D75B5">
      <w:pPr>
        <w:jc w:val="center"/>
        <w:rPr>
          <w:color w:val="000000"/>
          <w:sz w:val="21"/>
          <w:szCs w:val="21"/>
        </w:rPr>
      </w:pPr>
      <w:r>
        <w:rPr>
          <w:b/>
          <w:bCs/>
          <w:color w:val="000000"/>
          <w:sz w:val="21"/>
          <w:szCs w:val="21"/>
        </w:rPr>
        <w:t>Tabel 3.</w:t>
      </w:r>
      <w:r>
        <w:rPr>
          <w:color w:val="000000"/>
          <w:sz w:val="21"/>
          <w:szCs w:val="21"/>
        </w:rPr>
        <w:t xml:space="preserve"> Peta Pertumbuhan Bakteri dari Sampel Sputum Ruang Kenanga</w:t>
      </w:r>
    </w:p>
    <w:tbl>
      <w:tblPr>
        <w:tblStyle w:val="PlainTable2"/>
        <w:tblW w:w="0" w:type="auto"/>
        <w:tblLook w:val="04A0" w:firstRow="1" w:lastRow="0" w:firstColumn="1" w:lastColumn="0" w:noHBand="0" w:noVBand="1"/>
      </w:tblPr>
      <w:tblGrid>
        <w:gridCol w:w="3253"/>
        <w:gridCol w:w="1490"/>
      </w:tblGrid>
      <w:tr w:rsidR="001D75B5" w:rsidRPr="001D75B5" w:rsidTr="001D75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jc w:val="center"/>
              <w:rPr>
                <w:sz w:val="24"/>
                <w:szCs w:val="24"/>
              </w:rPr>
            </w:pPr>
            <w:r w:rsidRPr="001D75B5">
              <w:rPr>
                <w:color w:val="000000"/>
                <w:sz w:val="22"/>
                <w:szCs w:val="22"/>
              </w:rPr>
              <w:t>Nama Bakteri</w:t>
            </w:r>
          </w:p>
        </w:tc>
        <w:tc>
          <w:tcPr>
            <w:tcW w:w="0" w:type="auto"/>
            <w:hideMark/>
          </w:tcPr>
          <w:p w:rsidR="001D75B5" w:rsidRPr="001D75B5" w:rsidRDefault="001D75B5" w:rsidP="001D75B5">
            <w:pPr>
              <w:jc w:val="center"/>
              <w:cnfStyle w:val="100000000000" w:firstRow="1" w:lastRow="0" w:firstColumn="0" w:lastColumn="0" w:oddVBand="0" w:evenVBand="0" w:oddHBand="0" w:evenHBand="0" w:firstRowFirstColumn="0" w:firstRowLastColumn="0" w:lastRowFirstColumn="0" w:lastRowLastColumn="0"/>
              <w:rPr>
                <w:sz w:val="24"/>
                <w:szCs w:val="24"/>
              </w:rPr>
            </w:pPr>
            <w:r w:rsidRPr="001D75B5">
              <w:rPr>
                <w:color w:val="000000"/>
                <w:sz w:val="22"/>
                <w:szCs w:val="22"/>
              </w:rPr>
              <w:t>Jumlah Isolat</w:t>
            </w:r>
          </w:p>
        </w:tc>
      </w:tr>
      <w:tr w:rsidR="001D75B5" w:rsidRPr="001D75B5" w:rsidTr="001D7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jc w:val="both"/>
              <w:rPr>
                <w:b w:val="0"/>
                <w:i/>
                <w:sz w:val="24"/>
                <w:szCs w:val="24"/>
              </w:rPr>
            </w:pPr>
            <w:r w:rsidRPr="001D75B5">
              <w:rPr>
                <w:b w:val="0"/>
                <w:i/>
                <w:color w:val="000000"/>
                <w:sz w:val="22"/>
                <w:szCs w:val="22"/>
              </w:rPr>
              <w:t>Klebsiella pneumoniae</w:t>
            </w:r>
          </w:p>
        </w:tc>
        <w:tc>
          <w:tcPr>
            <w:tcW w:w="0" w:type="auto"/>
            <w:hideMark/>
          </w:tcPr>
          <w:p w:rsidR="001D75B5" w:rsidRPr="001D75B5" w:rsidRDefault="001D75B5" w:rsidP="001D75B5">
            <w:pPr>
              <w:jc w:val="center"/>
              <w:cnfStyle w:val="000000100000" w:firstRow="0" w:lastRow="0" w:firstColumn="0" w:lastColumn="0" w:oddVBand="0" w:evenVBand="0" w:oddHBand="1" w:evenHBand="0" w:firstRowFirstColumn="0" w:firstRowLastColumn="0" w:lastRowFirstColumn="0" w:lastRowLastColumn="0"/>
              <w:rPr>
                <w:sz w:val="24"/>
                <w:szCs w:val="24"/>
              </w:rPr>
            </w:pPr>
            <w:r w:rsidRPr="001D75B5">
              <w:rPr>
                <w:color w:val="000000"/>
                <w:sz w:val="22"/>
                <w:szCs w:val="22"/>
              </w:rPr>
              <w:t>9</w:t>
            </w:r>
          </w:p>
        </w:tc>
      </w:tr>
      <w:tr w:rsidR="001D75B5" w:rsidRPr="001D75B5" w:rsidTr="001D75B5">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jc w:val="both"/>
              <w:rPr>
                <w:b w:val="0"/>
                <w:i/>
                <w:sz w:val="24"/>
                <w:szCs w:val="24"/>
              </w:rPr>
            </w:pPr>
            <w:r w:rsidRPr="001D75B5">
              <w:rPr>
                <w:b w:val="0"/>
                <w:i/>
                <w:color w:val="000000"/>
                <w:sz w:val="22"/>
                <w:szCs w:val="22"/>
              </w:rPr>
              <w:t>Staphylococcus aureus</w:t>
            </w:r>
          </w:p>
        </w:tc>
        <w:tc>
          <w:tcPr>
            <w:tcW w:w="0" w:type="auto"/>
            <w:hideMark/>
          </w:tcPr>
          <w:p w:rsidR="001D75B5" w:rsidRPr="001D75B5" w:rsidRDefault="001D75B5" w:rsidP="001D75B5">
            <w:pPr>
              <w:jc w:val="center"/>
              <w:cnfStyle w:val="000000000000" w:firstRow="0" w:lastRow="0" w:firstColumn="0" w:lastColumn="0" w:oddVBand="0" w:evenVBand="0" w:oddHBand="0" w:evenHBand="0" w:firstRowFirstColumn="0" w:firstRowLastColumn="0" w:lastRowFirstColumn="0" w:lastRowLastColumn="0"/>
              <w:rPr>
                <w:sz w:val="24"/>
                <w:szCs w:val="24"/>
              </w:rPr>
            </w:pPr>
            <w:r w:rsidRPr="001D75B5">
              <w:rPr>
                <w:color w:val="000000"/>
                <w:sz w:val="22"/>
                <w:szCs w:val="22"/>
              </w:rPr>
              <w:t>4</w:t>
            </w:r>
          </w:p>
        </w:tc>
      </w:tr>
      <w:tr w:rsidR="001D75B5" w:rsidRPr="001D75B5" w:rsidTr="001D7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jc w:val="both"/>
              <w:rPr>
                <w:b w:val="0"/>
                <w:i/>
                <w:sz w:val="24"/>
                <w:szCs w:val="24"/>
              </w:rPr>
            </w:pPr>
            <w:r w:rsidRPr="001D75B5">
              <w:rPr>
                <w:b w:val="0"/>
                <w:i/>
                <w:color w:val="000000"/>
                <w:sz w:val="22"/>
                <w:szCs w:val="22"/>
              </w:rPr>
              <w:t>Acinetobacter baumanii</w:t>
            </w:r>
          </w:p>
        </w:tc>
        <w:tc>
          <w:tcPr>
            <w:tcW w:w="0" w:type="auto"/>
            <w:hideMark/>
          </w:tcPr>
          <w:p w:rsidR="001D75B5" w:rsidRPr="001D75B5" w:rsidRDefault="001D75B5" w:rsidP="001D75B5">
            <w:pPr>
              <w:jc w:val="center"/>
              <w:cnfStyle w:val="000000100000" w:firstRow="0" w:lastRow="0" w:firstColumn="0" w:lastColumn="0" w:oddVBand="0" w:evenVBand="0" w:oddHBand="1" w:evenHBand="0" w:firstRowFirstColumn="0" w:firstRowLastColumn="0" w:lastRowFirstColumn="0" w:lastRowLastColumn="0"/>
              <w:rPr>
                <w:sz w:val="24"/>
                <w:szCs w:val="24"/>
              </w:rPr>
            </w:pPr>
            <w:r w:rsidRPr="001D75B5">
              <w:rPr>
                <w:color w:val="000000"/>
                <w:sz w:val="22"/>
                <w:szCs w:val="22"/>
              </w:rPr>
              <w:t>2</w:t>
            </w:r>
          </w:p>
        </w:tc>
      </w:tr>
      <w:tr w:rsidR="001D75B5" w:rsidRPr="001D75B5" w:rsidTr="001D75B5">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jc w:val="both"/>
              <w:rPr>
                <w:b w:val="0"/>
                <w:i/>
                <w:sz w:val="24"/>
                <w:szCs w:val="24"/>
              </w:rPr>
            </w:pPr>
            <w:r w:rsidRPr="001D75B5">
              <w:rPr>
                <w:b w:val="0"/>
                <w:i/>
                <w:color w:val="000000"/>
                <w:sz w:val="22"/>
                <w:szCs w:val="22"/>
              </w:rPr>
              <w:t>Enterobacter cloacae</w:t>
            </w:r>
          </w:p>
        </w:tc>
        <w:tc>
          <w:tcPr>
            <w:tcW w:w="0" w:type="auto"/>
            <w:hideMark/>
          </w:tcPr>
          <w:p w:rsidR="001D75B5" w:rsidRPr="001D75B5" w:rsidRDefault="001D75B5" w:rsidP="001D75B5">
            <w:pPr>
              <w:jc w:val="center"/>
              <w:cnfStyle w:val="000000000000" w:firstRow="0" w:lastRow="0" w:firstColumn="0" w:lastColumn="0" w:oddVBand="0" w:evenVBand="0" w:oddHBand="0" w:evenHBand="0" w:firstRowFirstColumn="0" w:firstRowLastColumn="0" w:lastRowFirstColumn="0" w:lastRowLastColumn="0"/>
              <w:rPr>
                <w:sz w:val="24"/>
                <w:szCs w:val="24"/>
              </w:rPr>
            </w:pPr>
            <w:r w:rsidRPr="001D75B5">
              <w:rPr>
                <w:color w:val="000000"/>
                <w:sz w:val="22"/>
                <w:szCs w:val="22"/>
              </w:rPr>
              <w:t>2</w:t>
            </w:r>
          </w:p>
        </w:tc>
      </w:tr>
      <w:tr w:rsidR="001D75B5" w:rsidRPr="001D75B5" w:rsidTr="001D7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jc w:val="both"/>
              <w:rPr>
                <w:b w:val="0"/>
                <w:i/>
                <w:sz w:val="24"/>
                <w:szCs w:val="24"/>
              </w:rPr>
            </w:pPr>
            <w:r w:rsidRPr="001D75B5">
              <w:rPr>
                <w:b w:val="0"/>
                <w:i/>
                <w:color w:val="000000"/>
                <w:sz w:val="22"/>
                <w:szCs w:val="22"/>
              </w:rPr>
              <w:t>Pseudomonas aeroginosa</w:t>
            </w:r>
          </w:p>
        </w:tc>
        <w:tc>
          <w:tcPr>
            <w:tcW w:w="0" w:type="auto"/>
            <w:hideMark/>
          </w:tcPr>
          <w:p w:rsidR="001D75B5" w:rsidRPr="001D75B5" w:rsidRDefault="001D75B5" w:rsidP="001D75B5">
            <w:pPr>
              <w:jc w:val="center"/>
              <w:cnfStyle w:val="000000100000" w:firstRow="0" w:lastRow="0" w:firstColumn="0" w:lastColumn="0" w:oddVBand="0" w:evenVBand="0" w:oddHBand="1" w:evenHBand="0" w:firstRowFirstColumn="0" w:firstRowLastColumn="0" w:lastRowFirstColumn="0" w:lastRowLastColumn="0"/>
              <w:rPr>
                <w:sz w:val="24"/>
                <w:szCs w:val="24"/>
              </w:rPr>
            </w:pPr>
            <w:r w:rsidRPr="001D75B5">
              <w:rPr>
                <w:color w:val="000000"/>
                <w:sz w:val="22"/>
                <w:szCs w:val="22"/>
              </w:rPr>
              <w:t>2</w:t>
            </w:r>
          </w:p>
        </w:tc>
      </w:tr>
      <w:tr w:rsidR="001D75B5" w:rsidRPr="001D75B5" w:rsidTr="001D75B5">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jc w:val="both"/>
              <w:rPr>
                <w:b w:val="0"/>
                <w:i/>
                <w:sz w:val="24"/>
                <w:szCs w:val="24"/>
              </w:rPr>
            </w:pPr>
            <w:r w:rsidRPr="001D75B5">
              <w:rPr>
                <w:b w:val="0"/>
                <w:i/>
                <w:color w:val="000000"/>
                <w:sz w:val="22"/>
                <w:szCs w:val="22"/>
              </w:rPr>
              <w:t>Acinetobacter lwoffii/haemolyticus</w:t>
            </w:r>
          </w:p>
        </w:tc>
        <w:tc>
          <w:tcPr>
            <w:tcW w:w="0" w:type="auto"/>
            <w:hideMark/>
          </w:tcPr>
          <w:p w:rsidR="001D75B5" w:rsidRPr="001D75B5" w:rsidRDefault="001D75B5" w:rsidP="001D75B5">
            <w:pPr>
              <w:jc w:val="center"/>
              <w:cnfStyle w:val="000000000000" w:firstRow="0" w:lastRow="0" w:firstColumn="0" w:lastColumn="0" w:oddVBand="0" w:evenVBand="0" w:oddHBand="0" w:evenHBand="0" w:firstRowFirstColumn="0" w:firstRowLastColumn="0" w:lastRowFirstColumn="0" w:lastRowLastColumn="0"/>
              <w:rPr>
                <w:sz w:val="24"/>
                <w:szCs w:val="24"/>
              </w:rPr>
            </w:pPr>
            <w:r w:rsidRPr="001D75B5">
              <w:rPr>
                <w:color w:val="000000"/>
                <w:sz w:val="22"/>
                <w:szCs w:val="22"/>
              </w:rPr>
              <w:t>1</w:t>
            </w:r>
          </w:p>
        </w:tc>
      </w:tr>
      <w:tr w:rsidR="001D75B5" w:rsidRPr="001D75B5" w:rsidTr="001D7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jc w:val="both"/>
              <w:rPr>
                <w:b w:val="0"/>
                <w:i/>
                <w:sz w:val="24"/>
                <w:szCs w:val="24"/>
              </w:rPr>
            </w:pPr>
            <w:r w:rsidRPr="001D75B5">
              <w:rPr>
                <w:b w:val="0"/>
                <w:i/>
                <w:color w:val="000000"/>
                <w:sz w:val="22"/>
                <w:szCs w:val="22"/>
              </w:rPr>
              <w:t>Escheria coli</w:t>
            </w:r>
          </w:p>
        </w:tc>
        <w:tc>
          <w:tcPr>
            <w:tcW w:w="0" w:type="auto"/>
            <w:hideMark/>
          </w:tcPr>
          <w:p w:rsidR="001D75B5" w:rsidRPr="001D75B5" w:rsidRDefault="001D75B5" w:rsidP="001D75B5">
            <w:pPr>
              <w:jc w:val="center"/>
              <w:cnfStyle w:val="000000100000" w:firstRow="0" w:lastRow="0" w:firstColumn="0" w:lastColumn="0" w:oddVBand="0" w:evenVBand="0" w:oddHBand="1" w:evenHBand="0" w:firstRowFirstColumn="0" w:firstRowLastColumn="0" w:lastRowFirstColumn="0" w:lastRowLastColumn="0"/>
              <w:rPr>
                <w:sz w:val="24"/>
                <w:szCs w:val="24"/>
              </w:rPr>
            </w:pPr>
            <w:r w:rsidRPr="001D75B5">
              <w:rPr>
                <w:color w:val="000000"/>
                <w:sz w:val="22"/>
                <w:szCs w:val="22"/>
              </w:rPr>
              <w:t>1</w:t>
            </w:r>
          </w:p>
        </w:tc>
      </w:tr>
      <w:tr w:rsidR="001D75B5" w:rsidRPr="001D75B5" w:rsidTr="001D75B5">
        <w:tc>
          <w:tcPr>
            <w:cnfStyle w:val="001000000000" w:firstRow="0" w:lastRow="0" w:firstColumn="1" w:lastColumn="0" w:oddVBand="0" w:evenVBand="0" w:oddHBand="0" w:evenHBand="0" w:firstRowFirstColumn="0" w:firstRowLastColumn="0" w:lastRowFirstColumn="0" w:lastRowLastColumn="0"/>
            <w:tcW w:w="0" w:type="auto"/>
            <w:hideMark/>
          </w:tcPr>
          <w:p w:rsidR="001D75B5" w:rsidRPr="001D75B5" w:rsidRDefault="001D75B5" w:rsidP="001D75B5">
            <w:pPr>
              <w:jc w:val="both"/>
              <w:rPr>
                <w:b w:val="0"/>
                <w:i/>
                <w:sz w:val="24"/>
                <w:szCs w:val="24"/>
              </w:rPr>
            </w:pPr>
            <w:r w:rsidRPr="001D75B5">
              <w:rPr>
                <w:b w:val="0"/>
                <w:i/>
                <w:color w:val="000000"/>
                <w:sz w:val="22"/>
                <w:szCs w:val="22"/>
              </w:rPr>
              <w:t>Pseudomonas oryzihabitans</w:t>
            </w:r>
          </w:p>
        </w:tc>
        <w:tc>
          <w:tcPr>
            <w:tcW w:w="0" w:type="auto"/>
            <w:hideMark/>
          </w:tcPr>
          <w:p w:rsidR="001D75B5" w:rsidRPr="001D75B5" w:rsidRDefault="001D75B5" w:rsidP="001D75B5">
            <w:pPr>
              <w:jc w:val="center"/>
              <w:cnfStyle w:val="000000000000" w:firstRow="0" w:lastRow="0" w:firstColumn="0" w:lastColumn="0" w:oddVBand="0" w:evenVBand="0" w:oddHBand="0" w:evenHBand="0" w:firstRowFirstColumn="0" w:firstRowLastColumn="0" w:lastRowFirstColumn="0" w:lastRowLastColumn="0"/>
              <w:rPr>
                <w:sz w:val="24"/>
                <w:szCs w:val="24"/>
              </w:rPr>
            </w:pPr>
            <w:r w:rsidRPr="001D75B5">
              <w:rPr>
                <w:color w:val="000000"/>
                <w:sz w:val="22"/>
                <w:szCs w:val="22"/>
              </w:rPr>
              <w:t>1</w:t>
            </w:r>
          </w:p>
        </w:tc>
      </w:tr>
      <w:tr w:rsidR="001D75B5" w:rsidRPr="001D75B5" w:rsidTr="001D7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D75B5" w:rsidRPr="001D75B5" w:rsidRDefault="001D75B5" w:rsidP="001D75B5">
            <w:pPr>
              <w:jc w:val="both"/>
              <w:rPr>
                <w:b w:val="0"/>
                <w:i/>
                <w:color w:val="000000"/>
                <w:sz w:val="22"/>
                <w:szCs w:val="22"/>
              </w:rPr>
            </w:pPr>
            <w:r w:rsidRPr="001D75B5">
              <w:rPr>
                <w:b w:val="0"/>
                <w:i/>
                <w:color w:val="000000"/>
                <w:sz w:val="22"/>
                <w:szCs w:val="22"/>
              </w:rPr>
              <w:t>Pseudomonas putida</w:t>
            </w:r>
          </w:p>
        </w:tc>
        <w:tc>
          <w:tcPr>
            <w:tcW w:w="0" w:type="auto"/>
          </w:tcPr>
          <w:p w:rsidR="001D75B5" w:rsidRPr="001D75B5" w:rsidRDefault="001D75B5" w:rsidP="001D75B5">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1</w:t>
            </w:r>
          </w:p>
        </w:tc>
      </w:tr>
      <w:tr w:rsidR="001D75B5" w:rsidRPr="001D75B5" w:rsidTr="001D75B5">
        <w:tc>
          <w:tcPr>
            <w:cnfStyle w:val="001000000000" w:firstRow="0" w:lastRow="0" w:firstColumn="1" w:lastColumn="0" w:oddVBand="0" w:evenVBand="0" w:oddHBand="0" w:evenHBand="0" w:firstRowFirstColumn="0" w:firstRowLastColumn="0" w:lastRowFirstColumn="0" w:lastRowLastColumn="0"/>
            <w:tcW w:w="0" w:type="auto"/>
          </w:tcPr>
          <w:p w:rsidR="001D75B5" w:rsidRPr="001D75B5" w:rsidRDefault="001D75B5" w:rsidP="001D75B5">
            <w:pPr>
              <w:jc w:val="both"/>
              <w:rPr>
                <w:b w:val="0"/>
                <w:i/>
                <w:color w:val="000000"/>
                <w:sz w:val="22"/>
                <w:szCs w:val="22"/>
              </w:rPr>
            </w:pPr>
            <w:r w:rsidRPr="001D75B5">
              <w:rPr>
                <w:b w:val="0"/>
                <w:i/>
                <w:color w:val="000000"/>
                <w:sz w:val="22"/>
                <w:szCs w:val="22"/>
              </w:rPr>
              <w:t>Moraxella species</w:t>
            </w:r>
          </w:p>
        </w:tc>
        <w:tc>
          <w:tcPr>
            <w:tcW w:w="0" w:type="auto"/>
          </w:tcPr>
          <w:p w:rsidR="001D75B5" w:rsidRDefault="001D75B5" w:rsidP="001D75B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1</w:t>
            </w:r>
          </w:p>
        </w:tc>
      </w:tr>
      <w:tr w:rsidR="001D75B5" w:rsidRPr="001D75B5" w:rsidTr="001D7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D75B5" w:rsidRPr="001D75B5" w:rsidRDefault="001D75B5" w:rsidP="001D75B5">
            <w:pPr>
              <w:jc w:val="both"/>
              <w:rPr>
                <w:b w:val="0"/>
                <w:i/>
                <w:color w:val="000000"/>
                <w:sz w:val="22"/>
                <w:szCs w:val="22"/>
              </w:rPr>
            </w:pPr>
            <w:r w:rsidRPr="001D75B5">
              <w:rPr>
                <w:b w:val="0"/>
                <w:i/>
                <w:color w:val="000000"/>
                <w:sz w:val="22"/>
                <w:szCs w:val="22"/>
              </w:rPr>
              <w:t>Rothia mucilaginosa</w:t>
            </w:r>
          </w:p>
        </w:tc>
        <w:tc>
          <w:tcPr>
            <w:tcW w:w="0" w:type="auto"/>
          </w:tcPr>
          <w:p w:rsidR="001D75B5" w:rsidRDefault="001D75B5" w:rsidP="001D75B5">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1</w:t>
            </w:r>
          </w:p>
        </w:tc>
      </w:tr>
      <w:tr w:rsidR="001D75B5" w:rsidRPr="001D75B5" w:rsidTr="001D75B5">
        <w:tc>
          <w:tcPr>
            <w:cnfStyle w:val="001000000000" w:firstRow="0" w:lastRow="0" w:firstColumn="1" w:lastColumn="0" w:oddVBand="0" w:evenVBand="0" w:oddHBand="0" w:evenHBand="0" w:firstRowFirstColumn="0" w:firstRowLastColumn="0" w:lastRowFirstColumn="0" w:lastRowLastColumn="0"/>
            <w:tcW w:w="0" w:type="auto"/>
          </w:tcPr>
          <w:p w:rsidR="001D75B5" w:rsidRDefault="001D75B5" w:rsidP="001D75B5">
            <w:pPr>
              <w:jc w:val="center"/>
              <w:rPr>
                <w:color w:val="000000"/>
                <w:sz w:val="22"/>
                <w:szCs w:val="22"/>
              </w:rPr>
            </w:pPr>
            <w:r>
              <w:rPr>
                <w:color w:val="000000"/>
                <w:sz w:val="22"/>
                <w:szCs w:val="22"/>
              </w:rPr>
              <w:t>Total</w:t>
            </w:r>
          </w:p>
        </w:tc>
        <w:tc>
          <w:tcPr>
            <w:tcW w:w="0" w:type="auto"/>
          </w:tcPr>
          <w:p w:rsidR="001D75B5" w:rsidRDefault="001D75B5" w:rsidP="001D75B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25</w:t>
            </w:r>
          </w:p>
        </w:tc>
      </w:tr>
    </w:tbl>
    <w:p w:rsidR="001D75B5" w:rsidRPr="001D75B5" w:rsidRDefault="001D75B5" w:rsidP="001D75B5">
      <w:pPr>
        <w:ind w:firstLine="720"/>
        <w:jc w:val="both"/>
        <w:rPr>
          <w:sz w:val="24"/>
          <w:szCs w:val="24"/>
        </w:rPr>
      </w:pPr>
      <w:r w:rsidRPr="001D75B5">
        <w:rPr>
          <w:color w:val="000000"/>
          <w:sz w:val="22"/>
          <w:szCs w:val="22"/>
        </w:rPr>
        <w:t xml:space="preserve">Berdasarkan data yang didapatkan pada tabel 1, dari 117 sampel sputum yang ditemukan, sebanyak 95 sampel mengalami pertumbuhan bakteri dengan frekuensi pertumbuhan bakteri paling banyak ada pada bakteri jenis </w:t>
      </w:r>
      <w:r w:rsidRPr="001D75B5">
        <w:rPr>
          <w:i/>
          <w:iCs/>
          <w:color w:val="000000"/>
          <w:sz w:val="22"/>
          <w:szCs w:val="22"/>
        </w:rPr>
        <w:t>Klebsiella pneumoniae</w:t>
      </w:r>
      <w:r w:rsidRPr="001D75B5">
        <w:rPr>
          <w:color w:val="000000"/>
          <w:sz w:val="22"/>
          <w:szCs w:val="22"/>
        </w:rPr>
        <w:t xml:space="preserve"> dengan </w:t>
      </w:r>
      <w:r w:rsidRPr="001D75B5">
        <w:rPr>
          <w:color w:val="000000"/>
          <w:sz w:val="22"/>
          <w:szCs w:val="22"/>
        </w:rPr>
        <w:t xml:space="preserve">ditemukan sebanyak 29 isolat. Kemudian, berdasarkan tabel 2 dari ruang ICU ditemukan sebanyak 24 sampel sputum. Sebanyak 19 sampel diantaranya mengalami pertumbuhan bakteri dengan frekuensi pertumbuhan bakteri yang paling banyak ada pada bakteri jenis </w:t>
      </w:r>
      <w:r w:rsidRPr="001D75B5">
        <w:rPr>
          <w:i/>
          <w:iCs/>
          <w:color w:val="000000"/>
          <w:sz w:val="22"/>
          <w:szCs w:val="22"/>
        </w:rPr>
        <w:t>Stenotrophomonas maltophilia</w:t>
      </w:r>
      <w:r w:rsidRPr="001D75B5">
        <w:rPr>
          <w:color w:val="000000"/>
          <w:sz w:val="22"/>
          <w:szCs w:val="22"/>
        </w:rPr>
        <w:t xml:space="preserve"> dengan sampel ditemukan sebanyak 6 isolat. Berdasarkan tabel 3, dari ruang Kenanga, didapatkan sampel sputum sebanyak 36 sampel dengan 25 sampel mengalami pertumbuhan bakteri. Pertumbuhan bakteri yang paling banyak ada pada bakteri jenis </w:t>
      </w:r>
      <w:r w:rsidRPr="001D75B5">
        <w:rPr>
          <w:i/>
          <w:iCs/>
          <w:color w:val="000000"/>
          <w:sz w:val="22"/>
          <w:szCs w:val="22"/>
        </w:rPr>
        <w:t>Klebsiella pneumoniae</w:t>
      </w:r>
      <w:r w:rsidRPr="001D75B5">
        <w:rPr>
          <w:color w:val="000000"/>
          <w:sz w:val="22"/>
          <w:szCs w:val="22"/>
        </w:rPr>
        <w:t xml:space="preserve"> dengan sampel ditemukan sebanyak 9 isolat</w:t>
      </w:r>
      <w:r w:rsidRPr="001D75B5">
        <w:rPr>
          <w:color w:val="000000"/>
          <w:sz w:val="24"/>
          <w:szCs w:val="24"/>
        </w:rPr>
        <w:t>.</w:t>
      </w:r>
    </w:p>
    <w:p w:rsidR="001D75B5" w:rsidRPr="001D75B5" w:rsidRDefault="001D75B5" w:rsidP="001D75B5">
      <w:pPr>
        <w:ind w:firstLine="720"/>
        <w:jc w:val="both"/>
        <w:rPr>
          <w:color w:val="000000"/>
          <w:sz w:val="22"/>
          <w:szCs w:val="22"/>
        </w:rPr>
      </w:pPr>
      <w:r w:rsidRPr="001D75B5">
        <w:rPr>
          <w:color w:val="000000"/>
          <w:sz w:val="22"/>
          <w:szCs w:val="22"/>
        </w:rPr>
        <w:t xml:space="preserve">Bakteri yang tumbuh setelah dilakukannya </w:t>
      </w:r>
      <w:proofErr w:type="gramStart"/>
      <w:r w:rsidRPr="001D75B5">
        <w:rPr>
          <w:color w:val="000000"/>
          <w:sz w:val="22"/>
          <w:szCs w:val="22"/>
        </w:rPr>
        <w:t>kultur</w:t>
      </w:r>
      <w:proofErr w:type="gramEnd"/>
      <w:r w:rsidRPr="001D75B5">
        <w:rPr>
          <w:color w:val="000000"/>
          <w:sz w:val="22"/>
          <w:szCs w:val="22"/>
        </w:rPr>
        <w:t xml:space="preserve"> terbagi menjadi dua jenis, yaitu bakteri gram positif dan bakteri gram negatif. Bakteri gram positif memiliki warna ungu, sedangkan bakteri gram negatif memiliki warna merah ketika diamati melalui mikroskop. Berdasarkan data di atas, pada ruang ICU dan Kenanga, bakteri yang paling banyak ditemukan adalah bakteri </w:t>
      </w:r>
      <w:r w:rsidRPr="001D75B5">
        <w:rPr>
          <w:i/>
          <w:iCs/>
          <w:color w:val="000000"/>
          <w:sz w:val="22"/>
          <w:szCs w:val="22"/>
        </w:rPr>
        <w:t>Stenotrophomonas maltophilia</w:t>
      </w:r>
      <w:r w:rsidRPr="001D75B5">
        <w:rPr>
          <w:color w:val="000000"/>
          <w:sz w:val="22"/>
          <w:szCs w:val="22"/>
        </w:rPr>
        <w:t xml:space="preserve"> dan </w:t>
      </w:r>
      <w:r w:rsidRPr="001D75B5">
        <w:rPr>
          <w:i/>
          <w:iCs/>
          <w:color w:val="000000"/>
          <w:sz w:val="22"/>
          <w:szCs w:val="22"/>
        </w:rPr>
        <w:t>Klebsiella pneumonia</w:t>
      </w:r>
      <w:r w:rsidRPr="001D75B5">
        <w:rPr>
          <w:color w:val="000000"/>
          <w:sz w:val="22"/>
          <w:szCs w:val="22"/>
        </w:rPr>
        <w:t xml:space="preserve">. </w:t>
      </w:r>
      <w:r w:rsidRPr="001D75B5">
        <w:rPr>
          <w:i/>
          <w:iCs/>
          <w:color w:val="000000"/>
          <w:sz w:val="22"/>
          <w:szCs w:val="22"/>
        </w:rPr>
        <w:t>S. maltophilia</w:t>
      </w:r>
      <w:r w:rsidRPr="001D75B5">
        <w:rPr>
          <w:color w:val="000000"/>
          <w:sz w:val="22"/>
          <w:szCs w:val="22"/>
        </w:rPr>
        <w:t xml:space="preserve"> dan </w:t>
      </w:r>
      <w:r w:rsidRPr="001D75B5">
        <w:rPr>
          <w:i/>
          <w:iCs/>
          <w:color w:val="000000"/>
          <w:sz w:val="22"/>
          <w:szCs w:val="22"/>
        </w:rPr>
        <w:t>K. pneumoniae</w:t>
      </w:r>
      <w:r w:rsidRPr="001D75B5">
        <w:rPr>
          <w:color w:val="000000"/>
          <w:sz w:val="22"/>
          <w:szCs w:val="22"/>
        </w:rPr>
        <w:t xml:space="preserve">, keduanya merupakan bakteri yang masuk ke dalam kelompok bakteri gram negatif. </w:t>
      </w:r>
      <w:r w:rsidRPr="001D75B5">
        <w:rPr>
          <w:i/>
          <w:iCs/>
          <w:color w:val="000000"/>
          <w:sz w:val="22"/>
          <w:szCs w:val="22"/>
        </w:rPr>
        <w:t>S. maltophilia</w:t>
      </w:r>
      <w:r w:rsidRPr="001D75B5">
        <w:rPr>
          <w:color w:val="000000"/>
          <w:sz w:val="22"/>
          <w:szCs w:val="22"/>
        </w:rPr>
        <w:t xml:space="preserve"> merupakan bakteri patogen dengan virulensi yang mampu menyebabkan infeksi pada manusia [5]. Bakteri ini dapat menyebabkan infeksi pada saluran pernapasan dan aliran darah nosokomial serta berbagai infeksi lainnya. </w:t>
      </w:r>
      <w:r w:rsidRPr="001D75B5">
        <w:rPr>
          <w:i/>
          <w:iCs/>
          <w:color w:val="000000"/>
          <w:sz w:val="22"/>
          <w:szCs w:val="22"/>
        </w:rPr>
        <w:t>S. maltophilia</w:t>
      </w:r>
      <w:r w:rsidRPr="001D75B5">
        <w:rPr>
          <w:color w:val="000000"/>
          <w:sz w:val="22"/>
          <w:szCs w:val="22"/>
        </w:rPr>
        <w:t xml:space="preserve"> masuk dalam salah satu dari 6 patogen yang diisolasi dari pasien pneumonia juga dikaitkan dengan angka kematian yang tinggi, sebesar 69% pada pasien bakteremia [6]. Bakteri </w:t>
      </w:r>
      <w:r w:rsidRPr="001D75B5">
        <w:rPr>
          <w:i/>
          <w:iCs/>
          <w:color w:val="000000"/>
          <w:sz w:val="22"/>
          <w:szCs w:val="22"/>
        </w:rPr>
        <w:t>K. pneumoniae</w:t>
      </w:r>
      <w:r w:rsidRPr="001D75B5">
        <w:rPr>
          <w:color w:val="000000"/>
          <w:sz w:val="22"/>
          <w:szCs w:val="22"/>
        </w:rPr>
        <w:t xml:space="preserve"> merupakan bakteri patogen opoturnistik yang mampu menyebabkan penyakit infeksi [7]. Bakteri ini yang bertanggung jawab pada sepertiga infeksi oleh bakteri gram negatif. Bakteri ini dapat menginfeksi tubuh dan menimbulkan berbagai penyakit seperti infeksi saluran kemih, endorkitis, dan terutama pneumonia [8].</w:t>
      </w:r>
    </w:p>
    <w:p w:rsidR="001D75B5" w:rsidRPr="001D75B5" w:rsidRDefault="001D75B5" w:rsidP="001D75B5">
      <w:pPr>
        <w:jc w:val="center"/>
        <w:rPr>
          <w:color w:val="000000"/>
          <w:sz w:val="22"/>
          <w:szCs w:val="22"/>
        </w:rPr>
      </w:pPr>
      <w:r w:rsidRPr="001D75B5">
        <w:rPr>
          <w:b/>
          <w:bCs/>
          <w:color w:val="000000"/>
          <w:sz w:val="22"/>
          <w:szCs w:val="22"/>
        </w:rPr>
        <w:t>Tabel 4.</w:t>
      </w:r>
      <w:r w:rsidRPr="001D75B5">
        <w:rPr>
          <w:color w:val="000000"/>
          <w:sz w:val="22"/>
          <w:szCs w:val="22"/>
        </w:rPr>
        <w:t xml:space="preserve"> Pola Kepekaan Terhadap Antibiotik Bakteri Gram Negatif dari Sampel Sputum dari Seluruh Bangsal</w:t>
      </w:r>
    </w:p>
    <w:p w:rsidR="001D75B5" w:rsidRPr="001D75B5" w:rsidRDefault="001D75B5" w:rsidP="001D75B5">
      <w:pPr>
        <w:jc w:val="center"/>
        <w:rPr>
          <w:color w:val="000000"/>
          <w:sz w:val="24"/>
          <w:szCs w:val="22"/>
        </w:rPr>
      </w:pPr>
      <w:r w:rsidRPr="001D75B5">
        <w:rPr>
          <w:noProof/>
          <w:color w:val="000000"/>
          <w:sz w:val="22"/>
          <w:bdr w:val="none" w:sz="0" w:space="0" w:color="auto" w:frame="1"/>
        </w:rPr>
        <w:drawing>
          <wp:inline distT="0" distB="0" distL="0" distR="0">
            <wp:extent cx="3011805" cy="973129"/>
            <wp:effectExtent l="0" t="0" r="0" b="0"/>
            <wp:docPr id="10" name="Picture 10" descr="https://lh7-rt.googleusercontent.com/docsz/AD_4nXfwHRBk57rXVYo0QsW8nmVEwvdI3knn8XusTUjJSdFiCvwahApUTcDbchWMS94rHFv02BCMFzFSTS4Ud1VH2EWsu3c3tt5D3BLUil_mnpnafDx8d4BzKMzXMcwcCPuBmsaHRmG6ebY3sG73C09r8KU?key=tIFDMFEKN8MOPZ8Rui5gmq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7-rt.googleusercontent.com/docsz/AD_4nXfwHRBk57rXVYo0QsW8nmVEwvdI3knn8XusTUjJSdFiCvwahApUTcDbchWMS94rHFv02BCMFzFSTS4Ud1VH2EWsu3c3tt5D3BLUil_mnpnafDx8d4BzKMzXMcwcCPuBmsaHRmG6ebY3sG73C09r8KU?key=tIFDMFEKN8MOPZ8Rui5gmqsC"/>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1805" cy="973129"/>
                    </a:xfrm>
                    <a:prstGeom prst="rect">
                      <a:avLst/>
                    </a:prstGeom>
                    <a:noFill/>
                    <a:ln>
                      <a:noFill/>
                    </a:ln>
                  </pic:spPr>
                </pic:pic>
              </a:graphicData>
            </a:graphic>
          </wp:inline>
        </w:drawing>
      </w:r>
    </w:p>
    <w:p w:rsidR="001D75B5" w:rsidRDefault="001D75B5">
      <w:pPr>
        <w:spacing w:after="160" w:line="259" w:lineRule="auto"/>
        <w:rPr>
          <w:b/>
          <w:bCs/>
          <w:color w:val="000000"/>
          <w:sz w:val="22"/>
        </w:rPr>
      </w:pPr>
      <w:r>
        <w:rPr>
          <w:b/>
          <w:bCs/>
          <w:color w:val="000000"/>
          <w:sz w:val="22"/>
        </w:rPr>
        <w:br w:type="page"/>
      </w:r>
    </w:p>
    <w:p w:rsidR="00A667C4" w:rsidRDefault="00A667C4" w:rsidP="001D75B5">
      <w:pPr>
        <w:jc w:val="center"/>
        <w:rPr>
          <w:b/>
          <w:bCs/>
          <w:color w:val="000000"/>
          <w:sz w:val="22"/>
        </w:rPr>
        <w:sectPr w:rsidR="00A667C4" w:rsidSect="00A667C4">
          <w:footerReference w:type="first" r:id="rId18"/>
          <w:pgSz w:w="11907" w:h="16840" w:code="9"/>
          <w:pgMar w:top="1138" w:right="850" w:bottom="1138" w:left="850" w:header="1138" w:footer="1138" w:gutter="0"/>
          <w:pgNumType w:start="7"/>
          <w:cols w:num="2" w:space="720"/>
          <w:titlePg/>
          <w:docGrid w:linePitch="360"/>
        </w:sectPr>
      </w:pPr>
    </w:p>
    <w:p w:rsidR="00AF5B87" w:rsidRDefault="001D75B5" w:rsidP="001D75B5">
      <w:pPr>
        <w:jc w:val="center"/>
        <w:rPr>
          <w:color w:val="000000"/>
          <w:sz w:val="22"/>
        </w:rPr>
      </w:pPr>
      <w:r w:rsidRPr="001D75B5">
        <w:rPr>
          <w:b/>
          <w:bCs/>
          <w:color w:val="000000"/>
          <w:sz w:val="22"/>
        </w:rPr>
        <w:lastRenderedPageBreak/>
        <w:t>Tabel 5.</w:t>
      </w:r>
      <w:r w:rsidRPr="001D75B5">
        <w:rPr>
          <w:color w:val="000000"/>
          <w:sz w:val="22"/>
        </w:rPr>
        <w:t xml:space="preserve"> Pola Kepekaan Terhadap Antibiotik Bakteri Gram Positif dari Sampel Sputum dari Seluruh Bangsal</w:t>
      </w:r>
    </w:p>
    <w:p w:rsidR="001D75B5" w:rsidRPr="001D75B5" w:rsidRDefault="001D75B5" w:rsidP="001D75B5">
      <w:pPr>
        <w:jc w:val="center"/>
        <w:rPr>
          <w:color w:val="000000"/>
          <w:sz w:val="24"/>
          <w:szCs w:val="22"/>
        </w:rPr>
      </w:pPr>
      <w:r>
        <w:rPr>
          <w:noProof/>
          <w:color w:val="000000"/>
          <w:bdr w:val="none" w:sz="0" w:space="0" w:color="auto" w:frame="1"/>
        </w:rPr>
        <w:drawing>
          <wp:inline distT="0" distB="0" distL="0" distR="0">
            <wp:extent cx="3011805" cy="568740"/>
            <wp:effectExtent l="0" t="0" r="0" b="3175"/>
            <wp:docPr id="11" name="Picture 11" descr="https://lh7-rt.googleusercontent.com/docsz/AD_4nXe4wtezijuUH9sZG4Ha2sCwg6EUGQSxho1ChsWMBjzhOo8h3W5Hdo3-n7PpM-uEqF5iOqDzuXx6-jqHL_pKJprDCBYPoX8AKQywCawyJULVPxQdVL-nkMr1Kd-nXu3qt0XNFHxZk6jA-SOTO9kQzQ?key=tIFDMFEKN8MOPZ8Rui5gmq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7-rt.googleusercontent.com/docsz/AD_4nXe4wtezijuUH9sZG4Ha2sCwg6EUGQSxho1ChsWMBjzhOo8h3W5Hdo3-n7PpM-uEqF5iOqDzuXx6-jqHL_pKJprDCBYPoX8AKQywCawyJULVPxQdVL-nkMr1Kd-nXu3qt0XNFHxZk6jA-SOTO9kQzQ?key=tIFDMFEKN8MOPZ8Rui5gmqsC"/>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11805" cy="568740"/>
                    </a:xfrm>
                    <a:prstGeom prst="rect">
                      <a:avLst/>
                    </a:prstGeom>
                    <a:noFill/>
                    <a:ln>
                      <a:noFill/>
                    </a:ln>
                  </pic:spPr>
                </pic:pic>
              </a:graphicData>
            </a:graphic>
          </wp:inline>
        </w:drawing>
      </w:r>
    </w:p>
    <w:p w:rsidR="001D75B5" w:rsidRPr="001D75B5" w:rsidRDefault="001D75B5" w:rsidP="001D75B5">
      <w:pPr>
        <w:ind w:firstLine="720"/>
        <w:jc w:val="both"/>
        <w:rPr>
          <w:sz w:val="24"/>
          <w:szCs w:val="24"/>
        </w:rPr>
      </w:pPr>
      <w:r w:rsidRPr="001D75B5">
        <w:rPr>
          <w:color w:val="000000"/>
          <w:sz w:val="22"/>
          <w:szCs w:val="22"/>
        </w:rPr>
        <w:t xml:space="preserve">Pemeriksaan kepekaan terhadap antibiotik diperlukan untuk mengetahui apakah antibiotik tersebut masih dapat digunakan sebagai pengobatan dalam penangan kasus infeksi bakteri. Berdasarkan tabel 4 dan 5 tingkat kepekaan antibiotik terhadap bakteri ditunjukkan dengan persentase sensitivitas (%S). Pada bakteri gram negatif seperti </w:t>
      </w:r>
      <w:r w:rsidRPr="001D75B5">
        <w:rPr>
          <w:i/>
          <w:iCs/>
          <w:color w:val="000000"/>
          <w:sz w:val="22"/>
          <w:szCs w:val="22"/>
        </w:rPr>
        <w:t>Klebsiella pneumoniae, Stenotrophomonas maltophilia, Acinetobacter baumanii,</w:t>
      </w:r>
      <w:r w:rsidRPr="001D75B5">
        <w:rPr>
          <w:color w:val="000000"/>
          <w:sz w:val="22"/>
          <w:szCs w:val="22"/>
        </w:rPr>
        <w:t xml:space="preserve"> dan </w:t>
      </w:r>
      <w:r w:rsidRPr="001D75B5">
        <w:rPr>
          <w:i/>
          <w:iCs/>
          <w:color w:val="000000"/>
          <w:sz w:val="22"/>
          <w:szCs w:val="22"/>
        </w:rPr>
        <w:t>Pseudomonas aeruginosa</w:t>
      </w:r>
      <w:r w:rsidRPr="001D75B5">
        <w:rPr>
          <w:color w:val="000000"/>
          <w:sz w:val="22"/>
          <w:szCs w:val="22"/>
        </w:rPr>
        <w:t>, serta bakteri gram positif seperti Staphylococcus aures dapat dilihat dari persentase yang didapatkan dari jumlah sensitivitas antibiotik dibagi dengan jumlah isolat. </w:t>
      </w:r>
    </w:p>
    <w:p w:rsidR="001D75B5" w:rsidRPr="001D75B5" w:rsidRDefault="001D75B5" w:rsidP="001D75B5">
      <w:pPr>
        <w:ind w:firstLine="720"/>
        <w:jc w:val="both"/>
        <w:rPr>
          <w:sz w:val="24"/>
          <w:szCs w:val="24"/>
        </w:rPr>
      </w:pPr>
      <w:r w:rsidRPr="001D75B5">
        <w:rPr>
          <w:color w:val="000000"/>
          <w:sz w:val="22"/>
          <w:szCs w:val="22"/>
        </w:rPr>
        <w:t>Warna merah menunjukkan tingkat kepekaan antibiotik pada rentang 0 – 49% memiliki sensitvitas yang rendah, warna kuning menunjukkan tingkat kepekaan antibiotik pada rentang 50 – 75% memiliki sensitivitas yang sedang, dan warna hijau muda menunjukkan tingkat kepekaan pada rentang 76 – 100% memiliki sensitivitas tinggi. Antibiotik-antibiotik yang ditandai dengan hijau, orange, dan merah muda menunjukkan bagaimana penggunaan antibiotik tersebut. Warna hijau menujukkan antibiotik dapat diberikan tanpa pengawasan, warna oranye menunjukkan penggunaan antibiotik diberikan dengan pengawasan, serta warna merah muda menujukkan antibiotik diberikan sebagai pilihan terakhir untuk infeksi bakteri yang terkonfirmasi atau dicurigai karena organisme yang resistan terhadap banyak antibiotik.</w:t>
      </w:r>
    </w:p>
    <w:p w:rsidR="001D75B5" w:rsidRPr="001D75B5" w:rsidRDefault="001D75B5" w:rsidP="001D75B5">
      <w:pPr>
        <w:jc w:val="both"/>
        <w:rPr>
          <w:sz w:val="24"/>
          <w:szCs w:val="24"/>
        </w:rPr>
      </w:pPr>
      <w:r w:rsidRPr="001D75B5">
        <w:rPr>
          <w:color w:val="000000"/>
          <w:sz w:val="22"/>
          <w:szCs w:val="22"/>
        </w:rPr>
        <w:tab/>
        <w:t xml:space="preserve">Berdasarkan data di atas dapat diketahui bahwa antibiotik yang memiliki tingkat senstivitaas tinggi ditandai dengan warna hijau muda dan antibiotik dapat digunakan tanpa pengawasan ditandai dengan warna hijau muda. Pada kelompok bakteri gram negatif, bakteri </w:t>
      </w:r>
      <w:r w:rsidRPr="001D75B5">
        <w:rPr>
          <w:i/>
          <w:iCs/>
          <w:color w:val="000000"/>
          <w:sz w:val="22"/>
          <w:szCs w:val="22"/>
        </w:rPr>
        <w:t>K. pneumoniae</w:t>
      </w:r>
      <w:r w:rsidRPr="001D75B5">
        <w:rPr>
          <w:color w:val="000000"/>
          <w:sz w:val="22"/>
          <w:szCs w:val="22"/>
        </w:rPr>
        <w:t xml:space="preserve"> memiliki tiga antibiotik dengan tingkat sensitivitas yang tinggi, yaitu antibiotik Amikasin (AK), Piperasillin-Tazobaktan (TZP), dan Meropenem (MEM) dengan masing-masing menunjukkan %S sebesar 96,55%, 82,75%, dan 100%. Ketiga antibiotik ini masuk ke dalam antibiotik yang memiliki tingkat sensitivitas tinggi, </w:t>
      </w:r>
      <w:proofErr w:type="gramStart"/>
      <w:r w:rsidRPr="001D75B5">
        <w:rPr>
          <w:color w:val="000000"/>
          <w:sz w:val="22"/>
          <w:szCs w:val="22"/>
        </w:rPr>
        <w:t>akan</w:t>
      </w:r>
      <w:proofErr w:type="gramEnd"/>
      <w:r w:rsidRPr="001D75B5">
        <w:rPr>
          <w:color w:val="000000"/>
          <w:sz w:val="22"/>
          <w:szCs w:val="22"/>
        </w:rPr>
        <w:t xml:space="preserve"> tetapi tidak dapat dikategorikan ke dalam antibiotik yang dapat digunakan tanpa pengawasan. Hal tersebut karena kedua antibiotik seperti Amikasin dan Piperasillin-Tazobaktan (AK dan TZP) masuk ke dalam antibiotik yang dibutuhkan pengawasan, serta </w:t>
      </w:r>
      <w:r w:rsidRPr="001D75B5">
        <w:rPr>
          <w:color w:val="000000"/>
          <w:sz w:val="22"/>
          <w:szCs w:val="22"/>
        </w:rPr>
        <w:t xml:space="preserve">antibiotik Meropenem (MEM) masuk ke dalam antibiotik yang digunakan ketika bakteri sudah resistan. Pada Bakteri </w:t>
      </w:r>
      <w:r w:rsidRPr="001D75B5">
        <w:rPr>
          <w:i/>
          <w:iCs/>
          <w:color w:val="000000"/>
          <w:sz w:val="22"/>
          <w:szCs w:val="22"/>
        </w:rPr>
        <w:t>S. maltophilia</w:t>
      </w:r>
      <w:r w:rsidRPr="001D75B5">
        <w:rPr>
          <w:color w:val="000000"/>
          <w:sz w:val="22"/>
          <w:szCs w:val="22"/>
        </w:rPr>
        <w:t xml:space="preserve"> untuk antibiotik yang memiliki tingkat sensitivitas tinggi adalah Trimethoprim-Sulfamethoxazole (SXT) dengan %S sebesar 77</w:t>
      </w:r>
      <w:proofErr w:type="gramStart"/>
      <w:r w:rsidRPr="001D75B5">
        <w:rPr>
          <w:color w:val="000000"/>
          <w:sz w:val="22"/>
          <w:szCs w:val="22"/>
        </w:rPr>
        <w:t>,77</w:t>
      </w:r>
      <w:proofErr w:type="gramEnd"/>
      <w:r w:rsidRPr="001D75B5">
        <w:rPr>
          <w:color w:val="000000"/>
          <w:sz w:val="22"/>
          <w:szCs w:val="22"/>
        </w:rPr>
        <w:t xml:space="preserve">%. Untuk bakteri </w:t>
      </w:r>
      <w:r w:rsidRPr="001D75B5">
        <w:rPr>
          <w:i/>
          <w:iCs/>
          <w:color w:val="000000"/>
          <w:sz w:val="22"/>
          <w:szCs w:val="22"/>
        </w:rPr>
        <w:t>A. baumanii</w:t>
      </w:r>
      <w:r w:rsidRPr="001D75B5">
        <w:rPr>
          <w:color w:val="000000"/>
          <w:sz w:val="22"/>
          <w:szCs w:val="22"/>
        </w:rPr>
        <w:t xml:space="preserve">, antibiotik yang memiliki tingkat sensitivitas tinggi, yaitu Amikasin (AK) dengan %S yang didapatkan sebesar 87,5% akan tetapi penggunaan antibiotik ini harus tetap dalam pengawasan. Terakhir terdapat bakteri </w:t>
      </w:r>
      <w:r w:rsidRPr="001D75B5">
        <w:rPr>
          <w:i/>
          <w:iCs/>
          <w:color w:val="000000"/>
          <w:sz w:val="22"/>
          <w:szCs w:val="22"/>
        </w:rPr>
        <w:t>P. aeruginosa</w:t>
      </w:r>
      <w:r w:rsidRPr="001D75B5">
        <w:rPr>
          <w:color w:val="000000"/>
          <w:sz w:val="22"/>
          <w:szCs w:val="22"/>
        </w:rPr>
        <w:t xml:space="preserve"> yang memiliki dua antibiotik dengan tingkat sensitivitas yang tinggi, yaitu Gentamisin (GM) dan Amikasin (AK) dengan %S masing-masing sebesar 85,71% dengan penggunaan antiobiotik Gentamisin (GN) dapat diberikan langsung tanpa pengawasan, sedangkan </w:t>
      </w:r>
      <w:r w:rsidR="004A5A7F">
        <w:rPr>
          <w:color w:val="000000"/>
          <w:sz w:val="22"/>
          <w:szCs w:val="22"/>
        </w:rPr>
        <w:t>a</w:t>
      </w:r>
      <w:r w:rsidRPr="001D75B5">
        <w:rPr>
          <w:color w:val="000000"/>
          <w:sz w:val="22"/>
          <w:szCs w:val="22"/>
        </w:rPr>
        <w:t>ntibiotik Amikasin (AK) dapat diberikan dengan pengawasan</w:t>
      </w:r>
    </w:p>
    <w:p w:rsidR="00AF5B87" w:rsidRDefault="001D75B5" w:rsidP="001D75B5">
      <w:pPr>
        <w:jc w:val="both"/>
        <w:rPr>
          <w:color w:val="000000"/>
          <w:sz w:val="22"/>
          <w:szCs w:val="22"/>
        </w:rPr>
      </w:pPr>
      <w:r w:rsidRPr="001D75B5">
        <w:rPr>
          <w:color w:val="000000"/>
          <w:sz w:val="22"/>
          <w:szCs w:val="22"/>
        </w:rPr>
        <w:tab/>
        <w:t xml:space="preserve">Pada kategori bakteri gram positif, bakteri </w:t>
      </w:r>
      <w:r w:rsidRPr="001D75B5">
        <w:rPr>
          <w:i/>
          <w:iCs/>
          <w:color w:val="000000"/>
          <w:sz w:val="22"/>
          <w:szCs w:val="22"/>
        </w:rPr>
        <w:t>S. aureus</w:t>
      </w:r>
      <w:r w:rsidRPr="001D75B5">
        <w:rPr>
          <w:color w:val="000000"/>
          <w:sz w:val="22"/>
          <w:szCs w:val="22"/>
        </w:rPr>
        <w:t xml:space="preserve"> memiliki beberapa antibiotik yang berbeda dengan bakteri gram negatif. Pola kepekaan terhadap antibiotik dari bakteri </w:t>
      </w:r>
      <w:r w:rsidRPr="001D75B5">
        <w:rPr>
          <w:i/>
          <w:iCs/>
          <w:color w:val="000000"/>
          <w:sz w:val="22"/>
          <w:szCs w:val="22"/>
        </w:rPr>
        <w:t>S. aureus</w:t>
      </w:r>
      <w:r w:rsidRPr="001D75B5">
        <w:rPr>
          <w:color w:val="000000"/>
          <w:sz w:val="22"/>
          <w:szCs w:val="22"/>
        </w:rPr>
        <w:t xml:space="preserve"> didapatkan antibiotik yang paling tinggi tingkat sensitivitasnya adalah antibiotik Linezolid (LZD) dengan %S sebesar 86,66%, akan tetapi antiobiotik digunakan ketika bakteri sudah mengalami resistensi terhadap antibiotik yang lain. Antibioitik lain yang dapat digunakan akan tetapi memiliki tingkat sensitif lebih rendah dari Linezolid (LZD) atau masuk dalam antibiotik dengan tingkat sensitivitas sedang terdapat antibiotik Tetrasiklin (TE) dengan %S sebesar 50%, Trimethoprim-Sulfamethoxazole (SXT) dengan %S sebesar 56,25%, dan Vankomisin (VA) dengan %S sebesar 75%. Dua dari antibiotik dengan tingkat sensitivitas sedang, Tetrasiklin (TE) dan Trimethoprim-Sulfamethoxazole (SXT) masuk ke dalam kategori antibiotik yang dapat diberikan langsung tanpa pengawasan, sedangkan untuk antibiotik Vankomisin (VA) dapat diberikan ketika bakteri sudah mengalami resistensi.</w:t>
      </w:r>
    </w:p>
    <w:p w:rsidR="00A667C4" w:rsidRDefault="004A5A7F" w:rsidP="001D75B5">
      <w:pPr>
        <w:jc w:val="both"/>
        <w:rPr>
          <w:color w:val="000000"/>
          <w:sz w:val="22"/>
          <w:szCs w:val="22"/>
        </w:rPr>
        <w:sectPr w:rsidR="00A667C4" w:rsidSect="00A667C4">
          <w:footerReference w:type="first" r:id="rId20"/>
          <w:pgSz w:w="11907" w:h="16840" w:code="9"/>
          <w:pgMar w:top="1138" w:right="850" w:bottom="1138" w:left="850" w:header="1138" w:footer="1138" w:gutter="0"/>
          <w:pgNumType w:start="7"/>
          <w:cols w:num="2" w:space="720"/>
          <w:titlePg/>
          <w:docGrid w:linePitch="360"/>
        </w:sectPr>
      </w:pPr>
      <w:r>
        <w:rPr>
          <w:color w:val="000000"/>
          <w:sz w:val="22"/>
          <w:szCs w:val="22"/>
        </w:rPr>
        <w:tab/>
        <w:t xml:space="preserve">Untuk antibiotik-antikbiotik yang memiliki tingkat sensitivitas rendah terhadap bakteri gram negatif dan bakteri gram positif dapat dilihat dari tabel 4 dan 5 yang ditunjukkan oleh warna merah. Pada kelompok bakteri gram negatif, antibiotik yang memiliki tingkat sentivitas rendah untuk bakteri </w:t>
      </w:r>
      <w:r>
        <w:rPr>
          <w:i/>
          <w:iCs/>
          <w:color w:val="000000"/>
          <w:sz w:val="22"/>
          <w:szCs w:val="22"/>
        </w:rPr>
        <w:t>K. pneumoniae</w:t>
      </w:r>
      <w:r>
        <w:rPr>
          <w:color w:val="000000"/>
          <w:sz w:val="22"/>
          <w:szCs w:val="22"/>
        </w:rPr>
        <w:t xml:space="preserve"> adalah antibiotik Sefazolin (KZ) dengan %S sebesar 17</w:t>
      </w:r>
      <w:proofErr w:type="gramStart"/>
      <w:r>
        <w:rPr>
          <w:color w:val="000000"/>
          <w:sz w:val="22"/>
          <w:szCs w:val="22"/>
        </w:rPr>
        <w:t>,24</w:t>
      </w:r>
      <w:proofErr w:type="gramEnd"/>
      <w:r>
        <w:rPr>
          <w:color w:val="000000"/>
          <w:sz w:val="22"/>
          <w:szCs w:val="22"/>
        </w:rPr>
        <w:t xml:space="preserve">%. Untuk bakteri </w:t>
      </w:r>
      <w:r>
        <w:rPr>
          <w:i/>
          <w:iCs/>
          <w:color w:val="000000"/>
          <w:sz w:val="22"/>
          <w:szCs w:val="22"/>
        </w:rPr>
        <w:t>S. maltophilia</w:t>
      </w:r>
      <w:r>
        <w:rPr>
          <w:color w:val="000000"/>
          <w:sz w:val="22"/>
          <w:szCs w:val="22"/>
        </w:rPr>
        <w:t xml:space="preserve"> antibiotik yang memiliki tingkat sensitivitas rendah adalah antibiotik Levoflaksin (LEV) dengan %S sebesar 44</w:t>
      </w:r>
      <w:proofErr w:type="gramStart"/>
      <w:r>
        <w:rPr>
          <w:color w:val="000000"/>
          <w:sz w:val="22"/>
          <w:szCs w:val="22"/>
        </w:rPr>
        <w:t>,44</w:t>
      </w:r>
      <w:proofErr w:type="gramEnd"/>
      <w:r>
        <w:rPr>
          <w:color w:val="000000"/>
          <w:sz w:val="22"/>
          <w:szCs w:val="22"/>
        </w:rPr>
        <w:t xml:space="preserve">%. Pada bakteri </w:t>
      </w:r>
      <w:r>
        <w:rPr>
          <w:i/>
          <w:iCs/>
          <w:color w:val="000000"/>
          <w:sz w:val="22"/>
          <w:szCs w:val="22"/>
        </w:rPr>
        <w:t>A. baumanii</w:t>
      </w:r>
      <w:r>
        <w:rPr>
          <w:color w:val="000000"/>
          <w:sz w:val="22"/>
          <w:szCs w:val="22"/>
        </w:rPr>
        <w:t xml:space="preserve"> tidak ditemukan antibiotik yang memiliki sensitivitas rendah, serta untuk bakteri </w:t>
      </w:r>
      <w:r>
        <w:rPr>
          <w:i/>
          <w:iCs/>
          <w:color w:val="000000"/>
          <w:sz w:val="22"/>
          <w:szCs w:val="22"/>
        </w:rPr>
        <w:t>P. aeruginosa</w:t>
      </w:r>
      <w:r>
        <w:rPr>
          <w:color w:val="000000"/>
          <w:sz w:val="22"/>
          <w:szCs w:val="22"/>
        </w:rPr>
        <w:t xml:space="preserve"> terdapat dua antibiotik yang memiliki tingkat sensitivitas rendah, </w:t>
      </w:r>
    </w:p>
    <w:p w:rsidR="004A5A7F" w:rsidRPr="00AF5B87" w:rsidRDefault="004A5A7F" w:rsidP="001D75B5">
      <w:pPr>
        <w:jc w:val="both"/>
        <w:rPr>
          <w:b/>
          <w:sz w:val="22"/>
          <w:szCs w:val="22"/>
        </w:rPr>
      </w:pPr>
      <w:r>
        <w:rPr>
          <w:color w:val="000000"/>
          <w:sz w:val="22"/>
          <w:szCs w:val="22"/>
        </w:rPr>
        <w:lastRenderedPageBreak/>
        <w:t xml:space="preserve">yaitu antibiotik Trimethoprim-Sulfamethoxazole (SXT) dan Aztreonam (ATM) dengan %S masing-masing sebesar 14,28% dan 42,85%. Pada bakteri gram positif, yaitu </w:t>
      </w:r>
      <w:r>
        <w:rPr>
          <w:i/>
          <w:iCs/>
          <w:color w:val="000000"/>
          <w:sz w:val="22"/>
          <w:szCs w:val="22"/>
        </w:rPr>
        <w:t>Staphylococcus aureus</w:t>
      </w:r>
      <w:r>
        <w:rPr>
          <w:color w:val="000000"/>
          <w:sz w:val="22"/>
          <w:szCs w:val="22"/>
        </w:rPr>
        <w:t xml:space="preserve">, antibiotik yang memiliki tingkat sensitivitas rendah adalah antibiotik Oksasillin (OXA) dengan %S sebesar 12,5%, Penisillin (P) dengan %S sebesar 6,25%, Eritromisin (ER) dengan %S sebesar 31,25%, Clindamisin dengan %S sebesar 25%. Resistensi terhadap Oksasillin menunjukkan bahwa bakteri itu juga resisten terhadap methicillin atau disebut juga </w:t>
      </w:r>
      <w:r>
        <w:rPr>
          <w:i/>
          <w:iCs/>
          <w:color w:val="000000"/>
          <w:sz w:val="22"/>
          <w:szCs w:val="22"/>
        </w:rPr>
        <w:t>Methicillin Resistant Staphylococcus aureus</w:t>
      </w:r>
      <w:r>
        <w:rPr>
          <w:color w:val="000000"/>
          <w:sz w:val="22"/>
          <w:szCs w:val="22"/>
        </w:rPr>
        <w:t xml:space="preserve"> (MRSA). Ini berarti bahwa angka MRSA di RS Paru dr. Ario Wirawan Salatiga memiliki angka yang tinggi, yaitu sekitar 87</w:t>
      </w:r>
      <w:proofErr w:type="gramStart"/>
      <w:r>
        <w:rPr>
          <w:color w:val="000000"/>
          <w:sz w:val="22"/>
          <w:szCs w:val="22"/>
        </w:rPr>
        <w:t>,5</w:t>
      </w:r>
      <w:proofErr w:type="gramEnd"/>
      <w:r>
        <w:rPr>
          <w:color w:val="000000"/>
          <w:sz w:val="22"/>
          <w:szCs w:val="22"/>
        </w:rPr>
        <w:t>%.</w:t>
      </w:r>
    </w:p>
    <w:p w:rsidR="00AF5B87" w:rsidRPr="00A712B3" w:rsidRDefault="00AF5B87" w:rsidP="00B80558">
      <w:pPr>
        <w:jc w:val="both"/>
        <w:rPr>
          <w:b/>
          <w:sz w:val="22"/>
          <w:szCs w:val="22"/>
        </w:rPr>
      </w:pPr>
    </w:p>
    <w:p w:rsidR="00CC41BC" w:rsidRPr="00A712B3" w:rsidRDefault="00CC41BC" w:rsidP="00B80558">
      <w:pPr>
        <w:jc w:val="center"/>
        <w:rPr>
          <w:b/>
          <w:sz w:val="22"/>
          <w:szCs w:val="22"/>
        </w:rPr>
      </w:pPr>
      <w:r w:rsidRPr="00A712B3">
        <w:rPr>
          <w:b/>
          <w:sz w:val="22"/>
          <w:szCs w:val="22"/>
        </w:rPr>
        <w:t>4. SIMPULAN</w:t>
      </w:r>
    </w:p>
    <w:p w:rsidR="00CC41BC" w:rsidRPr="00A712B3" w:rsidRDefault="00CC41BC" w:rsidP="00B80558">
      <w:pPr>
        <w:rPr>
          <w:sz w:val="22"/>
          <w:szCs w:val="22"/>
        </w:rPr>
      </w:pPr>
    </w:p>
    <w:p w:rsidR="00CC41BC" w:rsidRPr="00A712B3" w:rsidRDefault="004A5A7F" w:rsidP="00B80558">
      <w:pPr>
        <w:ind w:firstLine="720"/>
        <w:jc w:val="both"/>
        <w:rPr>
          <w:b/>
          <w:sz w:val="22"/>
          <w:szCs w:val="22"/>
        </w:rPr>
      </w:pPr>
      <w:r>
        <w:rPr>
          <w:color w:val="000000"/>
          <w:sz w:val="22"/>
          <w:szCs w:val="22"/>
        </w:rPr>
        <w:t>Berdasarkan hasil penelitian dan pengamatan yang telah dilakukan, frekuensi bakteri yang mengalami pertumbuhan dari sampel biakan sputum di RS Paru dr. Ario Wirawan Salatiga adalah sebanyak 95 sampel dari 117 sampel sputum yang ditemukan. Dari 95 sampel tersebut, bakteri yang paling banyak mengalami pertumbuhan adalah</w:t>
      </w:r>
      <w:r>
        <w:rPr>
          <w:color w:val="FF0000"/>
          <w:sz w:val="22"/>
          <w:szCs w:val="22"/>
        </w:rPr>
        <w:t xml:space="preserve"> </w:t>
      </w:r>
      <w:r>
        <w:rPr>
          <w:color w:val="000000"/>
          <w:sz w:val="22"/>
          <w:szCs w:val="22"/>
        </w:rPr>
        <w:t xml:space="preserve">bakteri </w:t>
      </w:r>
      <w:r>
        <w:rPr>
          <w:i/>
          <w:iCs/>
          <w:color w:val="000000"/>
          <w:sz w:val="22"/>
          <w:szCs w:val="22"/>
        </w:rPr>
        <w:t>Klebsiella pneumoniae</w:t>
      </w:r>
      <w:r>
        <w:rPr>
          <w:color w:val="000000"/>
          <w:sz w:val="22"/>
          <w:szCs w:val="22"/>
        </w:rPr>
        <w:t xml:space="preserve"> dengan pertumbuhan bakteri ditemukan sebanyak 29 isolat. Sampel sputum yang tersebar diseluruh bangsal di-</w:t>
      </w:r>
      <w:r>
        <w:rPr>
          <w:i/>
          <w:iCs/>
          <w:color w:val="000000"/>
          <w:sz w:val="22"/>
          <w:szCs w:val="22"/>
        </w:rPr>
        <w:t>breakdown</w:t>
      </w:r>
      <w:r>
        <w:rPr>
          <w:color w:val="000000"/>
          <w:sz w:val="22"/>
          <w:szCs w:val="22"/>
        </w:rPr>
        <w:t xml:space="preserve"> dan pengamatan berfokus pada ruang ICU dan ruang Kenanga. Sebanyak 24 sampel sputum yang ditemukan di ruang ICU, 19 diantaranya mengalami pertumbuhan bakteri dengan frekuensi bakteri yang paling banyak tumbuh adalah jenis </w:t>
      </w:r>
      <w:r>
        <w:rPr>
          <w:i/>
          <w:iCs/>
          <w:color w:val="000000"/>
          <w:sz w:val="22"/>
          <w:szCs w:val="22"/>
        </w:rPr>
        <w:t>Stenotrophomonas maltophilia</w:t>
      </w:r>
      <w:r>
        <w:rPr>
          <w:color w:val="000000"/>
          <w:sz w:val="22"/>
          <w:szCs w:val="22"/>
        </w:rPr>
        <w:t xml:space="preserve"> dengan 6 isolat. Dari ruang Kenanga sebanyak 36 sampel sputum yang ditemukan, 25 sampel diantaranya mengalami pertumbuhan bakteri dan frekuensi pertumbuhan bakteri paling banyak adalah jenis </w:t>
      </w:r>
      <w:r>
        <w:rPr>
          <w:i/>
          <w:iCs/>
          <w:color w:val="000000"/>
          <w:sz w:val="22"/>
          <w:szCs w:val="22"/>
        </w:rPr>
        <w:t>Klebsiella pneumoniae</w:t>
      </w:r>
      <w:r>
        <w:rPr>
          <w:color w:val="000000"/>
          <w:sz w:val="22"/>
          <w:szCs w:val="22"/>
        </w:rPr>
        <w:t xml:space="preserve"> dengan 9 isolat yang ditemukan.</w:t>
      </w:r>
    </w:p>
    <w:p w:rsidR="00CC41BC" w:rsidRDefault="004A5A7F" w:rsidP="004A5A7F">
      <w:pPr>
        <w:pStyle w:val="NormalWeb"/>
        <w:spacing w:before="0" w:beforeAutospacing="0" w:after="0" w:afterAutospacing="0"/>
        <w:ind w:firstLine="720"/>
        <w:jc w:val="both"/>
        <w:rPr>
          <w:color w:val="000000"/>
          <w:sz w:val="22"/>
          <w:szCs w:val="22"/>
        </w:rPr>
      </w:pPr>
      <w:r>
        <w:rPr>
          <w:color w:val="000000"/>
          <w:sz w:val="22"/>
          <w:szCs w:val="22"/>
        </w:rPr>
        <w:t xml:space="preserve">Antibiotik yang dapat digunakan untuk terapi antimikroba dapat dilihat dari %S (prosentase sensitif), apabila %S berada pada rentang 0 – 49% maka antibiotik memiliki tingkat sensitivitas yang rendah Jika %S berada pada rentan 50 – 75% maka antibiotik memiliki tingkat sensitivitas sedang dan apabila %S berada pada rentan 76 – 100% maka antibiotik memiliki tingkat sensitivitas yang tinggi. Penggunaan antibiotik juga tetap diperhatikan dengan memerhatikan kategori dari antibiotik tersebut masuk dalam kategori antibiotik </w:t>
      </w:r>
      <w:r>
        <w:rPr>
          <w:i/>
          <w:iCs/>
          <w:color w:val="000000"/>
          <w:sz w:val="22"/>
          <w:szCs w:val="22"/>
        </w:rPr>
        <w:t>access, watch,</w:t>
      </w:r>
      <w:r>
        <w:rPr>
          <w:color w:val="000000"/>
          <w:sz w:val="22"/>
          <w:szCs w:val="22"/>
        </w:rPr>
        <w:t xml:space="preserve"> atau</w:t>
      </w:r>
      <w:r>
        <w:rPr>
          <w:i/>
          <w:iCs/>
          <w:color w:val="000000"/>
          <w:sz w:val="22"/>
          <w:szCs w:val="22"/>
        </w:rPr>
        <w:t xml:space="preserve"> reverse.</w:t>
      </w:r>
      <w:r>
        <w:rPr>
          <w:color w:val="000000"/>
          <w:sz w:val="22"/>
          <w:szCs w:val="22"/>
        </w:rPr>
        <w:t xml:space="preserve"> Penemuan pola kepeakaan terhadap antibiotik pada bakteri gram negatif dan bakteri gram positif di RS Paru dr. Ario Wirawan Salatiga, untuk bakteri </w:t>
      </w:r>
      <w:r>
        <w:rPr>
          <w:i/>
          <w:iCs/>
          <w:color w:val="000000"/>
          <w:sz w:val="22"/>
          <w:szCs w:val="22"/>
        </w:rPr>
        <w:t>Klebsiella pneumoniae</w:t>
      </w:r>
      <w:r>
        <w:rPr>
          <w:color w:val="000000"/>
          <w:sz w:val="22"/>
          <w:szCs w:val="22"/>
        </w:rPr>
        <w:t xml:space="preserve">, antibiotik yang memiliki tingkat sensitivitas tinggi adalah antibiotik Amikasin (AK), Piperasillin-Tazobaktan (TZP), dan Meropenem (MEM) dan untuk antibiotik yang memiliki tingkat sensitivitas rendah adalah Sefazolin (KZ). Untuk bakteri </w:t>
      </w:r>
      <w:r>
        <w:rPr>
          <w:i/>
          <w:iCs/>
          <w:color w:val="000000"/>
          <w:sz w:val="22"/>
          <w:szCs w:val="22"/>
        </w:rPr>
        <w:t xml:space="preserve">Stenotrophomonas maltophilia </w:t>
      </w:r>
      <w:r>
        <w:rPr>
          <w:color w:val="000000"/>
          <w:sz w:val="22"/>
          <w:szCs w:val="22"/>
        </w:rPr>
        <w:t xml:space="preserve">antibiotik yang memiliki tingkat sensitivitas tinggi adalah antibiotik Trimethoprim-Sulfamethoxazole (SXT) dan antibiotik yang memiliki tingkat sensitivitas rendah adalah antibiotik Levoflaksin (LEV). Antibiotik yang memiliki tingkat sensitivitas tinggi untuk bakteri </w:t>
      </w:r>
      <w:r>
        <w:rPr>
          <w:i/>
          <w:iCs/>
          <w:color w:val="000000"/>
          <w:sz w:val="22"/>
          <w:szCs w:val="22"/>
        </w:rPr>
        <w:t>Acinetobacter baumanii</w:t>
      </w:r>
      <w:r>
        <w:rPr>
          <w:color w:val="000000"/>
          <w:sz w:val="22"/>
          <w:szCs w:val="22"/>
        </w:rPr>
        <w:t xml:space="preserve"> adalah antibiotik Amikasin (AK) serta bakteri ini tidak ditemukan antibiotik yang memiliki tingkat sensitivitas rendah. Pada bakteri </w:t>
      </w:r>
      <w:r>
        <w:rPr>
          <w:i/>
          <w:iCs/>
          <w:color w:val="000000"/>
          <w:sz w:val="22"/>
          <w:szCs w:val="22"/>
        </w:rPr>
        <w:t>Pseudomonas aeruginosa</w:t>
      </w:r>
      <w:r>
        <w:rPr>
          <w:color w:val="000000"/>
          <w:sz w:val="22"/>
          <w:szCs w:val="22"/>
        </w:rPr>
        <w:t xml:space="preserve">, antibiotik yang tingkat sentivitasnya paling tinggi adalah. Gentamisin (GN) dan Amikasin (AK) dan antibiotik yang memiliki tingkat sensitivitas rendah adalah antibiotik Trimethoprim-Sulfamethoxazole (SXT) dan Aztreonam (ATM). Pada bakteri gram positif seperti </w:t>
      </w:r>
      <w:r>
        <w:rPr>
          <w:i/>
          <w:iCs/>
          <w:color w:val="000000"/>
          <w:sz w:val="22"/>
          <w:szCs w:val="22"/>
        </w:rPr>
        <w:t>Staphylococcus aureus</w:t>
      </w:r>
      <w:r>
        <w:rPr>
          <w:color w:val="000000"/>
          <w:sz w:val="22"/>
          <w:szCs w:val="22"/>
        </w:rPr>
        <w:t>, antibiotik yang memiliki tingkat sensitivitas paling tinggi adalah antibiotik Linezolid (LZD), untuk antibiotik yang memiliki tingkat sensitivitas sedang terdapat antibiotik Tetrasiklin (TE), Trimethoprim-Sulfamethoxazole (SXT), dan Vankomisin (VA), serta untuk antibiotik dengan tingkat sensitivitas rendah adalah antibiotik Oksasilillin (OXA), Penisillin (P), Eritromisin (ER), dan Clindamisin (DA).</w:t>
      </w:r>
    </w:p>
    <w:p w:rsidR="004A5A7F" w:rsidRDefault="004A5A7F" w:rsidP="004A5A7F">
      <w:pPr>
        <w:pStyle w:val="NormalWeb"/>
        <w:spacing w:before="0" w:beforeAutospacing="0" w:after="0" w:afterAutospacing="0"/>
        <w:ind w:firstLine="720"/>
        <w:jc w:val="both"/>
        <w:rPr>
          <w:color w:val="000000"/>
          <w:sz w:val="22"/>
          <w:szCs w:val="22"/>
        </w:rPr>
      </w:pPr>
    </w:p>
    <w:p w:rsidR="004A5A7F" w:rsidRDefault="004A5A7F" w:rsidP="004A5A7F">
      <w:pPr>
        <w:pStyle w:val="NormalWeb"/>
        <w:spacing w:before="0" w:beforeAutospacing="0" w:after="0" w:afterAutospacing="0"/>
        <w:jc w:val="center"/>
        <w:rPr>
          <w:b/>
          <w:sz w:val="22"/>
          <w:szCs w:val="22"/>
        </w:rPr>
      </w:pPr>
      <w:r>
        <w:rPr>
          <w:b/>
          <w:sz w:val="22"/>
          <w:szCs w:val="22"/>
        </w:rPr>
        <w:t>UCAPAN TERIMA KASIH</w:t>
      </w:r>
    </w:p>
    <w:p w:rsidR="004A5A7F" w:rsidRDefault="004A5A7F" w:rsidP="004A5A7F">
      <w:pPr>
        <w:pStyle w:val="NormalWeb"/>
        <w:spacing w:before="0" w:beforeAutospacing="0" w:after="0" w:afterAutospacing="0"/>
        <w:jc w:val="center"/>
        <w:rPr>
          <w:b/>
          <w:sz w:val="22"/>
          <w:szCs w:val="22"/>
        </w:rPr>
      </w:pPr>
    </w:p>
    <w:p w:rsidR="004A5A7F" w:rsidRDefault="004A5A7F" w:rsidP="004A5A7F">
      <w:pPr>
        <w:pStyle w:val="NormalWeb"/>
        <w:spacing w:before="0" w:beforeAutospacing="0" w:after="0" w:afterAutospacing="0"/>
        <w:ind w:firstLine="720"/>
        <w:jc w:val="both"/>
        <w:rPr>
          <w:b/>
          <w:sz w:val="22"/>
          <w:szCs w:val="22"/>
        </w:rPr>
      </w:pPr>
      <w:r>
        <w:rPr>
          <w:color w:val="000000"/>
          <w:sz w:val="22"/>
          <w:szCs w:val="22"/>
        </w:rPr>
        <w:t xml:space="preserve">Terima kasih kepada RS Paru </w:t>
      </w:r>
      <w:proofErr w:type="gramStart"/>
      <w:r>
        <w:rPr>
          <w:color w:val="000000"/>
          <w:sz w:val="22"/>
          <w:szCs w:val="22"/>
        </w:rPr>
        <w:t>dr</w:t>
      </w:r>
      <w:proofErr w:type="gramEnd"/>
      <w:r>
        <w:rPr>
          <w:color w:val="000000"/>
          <w:sz w:val="22"/>
          <w:szCs w:val="22"/>
        </w:rPr>
        <w:t xml:space="preserve">. Ario Wirawan Salatiga yang telah memberikan izin dalam pelaksanaan praktek kerja lapangan (PKL). Terima kasih kepada </w:t>
      </w:r>
      <w:proofErr w:type="gramStart"/>
      <w:r>
        <w:rPr>
          <w:color w:val="000000"/>
          <w:sz w:val="22"/>
          <w:szCs w:val="22"/>
        </w:rPr>
        <w:t>dr</w:t>
      </w:r>
      <w:proofErr w:type="gramEnd"/>
      <w:r>
        <w:rPr>
          <w:color w:val="000000"/>
          <w:sz w:val="22"/>
          <w:szCs w:val="22"/>
        </w:rPr>
        <w:t>. Dewi Purbaningsih, Sp.MK dan segenap staf laboratorium mikrobiologi yang telah membantu dan membimbing, sehingga penulis dapat menyelesaikan artikel ini sebagai salah satu luaran dari pelaksanaan PKL. Terima kasih kepada Bapak Dr. Muh Ade Artasasta, S. Si selaku dosen pembimbing. Tidak lupa kepada Program Studi Bioteknologi Universitas Negeri Malang yang selaku penyelenggara program PKL sebagai rangkaian program MBKM (Merdeka Belajar Kampus Merdeka).</w:t>
      </w:r>
    </w:p>
    <w:p w:rsidR="004A5A7F" w:rsidRPr="00A712B3" w:rsidRDefault="004A5A7F" w:rsidP="004A5A7F">
      <w:pPr>
        <w:pStyle w:val="NormalWeb"/>
        <w:spacing w:before="0" w:beforeAutospacing="0" w:after="0" w:afterAutospacing="0"/>
        <w:jc w:val="center"/>
        <w:rPr>
          <w:b/>
          <w:sz w:val="22"/>
          <w:szCs w:val="22"/>
        </w:rPr>
      </w:pPr>
    </w:p>
    <w:p w:rsidR="00CC41BC" w:rsidRPr="00A712B3" w:rsidRDefault="00CC41BC" w:rsidP="00B80558">
      <w:pPr>
        <w:pStyle w:val="NormalWeb"/>
        <w:spacing w:before="0" w:beforeAutospacing="0" w:after="0" w:afterAutospacing="0"/>
        <w:jc w:val="center"/>
        <w:rPr>
          <w:b/>
          <w:sz w:val="22"/>
          <w:szCs w:val="22"/>
        </w:rPr>
      </w:pPr>
      <w:r w:rsidRPr="00A712B3">
        <w:rPr>
          <w:b/>
          <w:sz w:val="22"/>
          <w:szCs w:val="22"/>
        </w:rPr>
        <w:t>DAFTAR</w:t>
      </w:r>
      <w:r w:rsidR="00CF47D1">
        <w:rPr>
          <w:b/>
          <w:sz w:val="22"/>
          <w:szCs w:val="22"/>
        </w:rPr>
        <w:t xml:space="preserve"> RUJUKAN</w:t>
      </w:r>
    </w:p>
    <w:p w:rsidR="003755A5" w:rsidRPr="00A712B3" w:rsidRDefault="003755A5" w:rsidP="00CF47D1">
      <w:pPr>
        <w:pStyle w:val="NormalWeb"/>
        <w:spacing w:before="0" w:beforeAutospacing="0" w:after="0" w:afterAutospacing="0"/>
        <w:ind w:left="720" w:hanging="720"/>
        <w:jc w:val="center"/>
        <w:rPr>
          <w:b/>
          <w:sz w:val="22"/>
          <w:szCs w:val="22"/>
        </w:rPr>
      </w:pPr>
    </w:p>
    <w:p w:rsidR="004A5A7F" w:rsidRDefault="004A5A7F" w:rsidP="004A5A7F">
      <w:pPr>
        <w:pStyle w:val="NormalWeb"/>
        <w:spacing w:before="0" w:beforeAutospacing="0" w:after="0" w:afterAutospacing="0"/>
        <w:ind w:left="720" w:hanging="720"/>
        <w:jc w:val="both"/>
      </w:pPr>
      <w:r>
        <w:rPr>
          <w:color w:val="000000"/>
          <w:sz w:val="22"/>
          <w:szCs w:val="22"/>
        </w:rPr>
        <w:t xml:space="preserve">[1] </w:t>
      </w:r>
      <w:r w:rsidR="00A667C4">
        <w:rPr>
          <w:color w:val="000000"/>
          <w:sz w:val="22"/>
          <w:szCs w:val="22"/>
        </w:rPr>
        <w:tab/>
      </w:r>
      <w:r>
        <w:rPr>
          <w:color w:val="000000"/>
          <w:sz w:val="22"/>
          <w:szCs w:val="22"/>
        </w:rPr>
        <w:t>Pencegahan dan Pengendalian Coronavirus Disease (Covid-19) Revisi 5. Jakarta: Kementerian Kesehatan RI.</w:t>
      </w:r>
    </w:p>
    <w:p w:rsidR="00A667C4" w:rsidRDefault="00A667C4" w:rsidP="004A5A7F">
      <w:pPr>
        <w:pStyle w:val="NormalWeb"/>
        <w:tabs>
          <w:tab w:val="left" w:pos="720"/>
        </w:tabs>
        <w:spacing w:before="0" w:beforeAutospacing="0" w:after="0" w:afterAutospacing="0"/>
        <w:ind w:left="720" w:hanging="720"/>
        <w:jc w:val="both"/>
        <w:rPr>
          <w:color w:val="000000"/>
          <w:sz w:val="22"/>
          <w:szCs w:val="22"/>
        </w:rPr>
        <w:sectPr w:rsidR="00A667C4" w:rsidSect="00A667C4">
          <w:footerReference w:type="first" r:id="rId21"/>
          <w:pgSz w:w="11907" w:h="16840" w:code="9"/>
          <w:pgMar w:top="1138" w:right="850" w:bottom="1138" w:left="850" w:header="1138" w:footer="1138" w:gutter="0"/>
          <w:pgNumType w:start="7"/>
          <w:cols w:num="2" w:space="720"/>
          <w:titlePg/>
          <w:docGrid w:linePitch="360"/>
        </w:sectPr>
      </w:pPr>
    </w:p>
    <w:p w:rsidR="004A5A7F" w:rsidRPr="00A667C4" w:rsidRDefault="004A5A7F" w:rsidP="004A5A7F">
      <w:pPr>
        <w:pStyle w:val="NormalWeb"/>
        <w:tabs>
          <w:tab w:val="left" w:pos="720"/>
        </w:tabs>
        <w:spacing w:before="0" w:beforeAutospacing="0" w:after="0" w:afterAutospacing="0"/>
        <w:ind w:left="720" w:hanging="720"/>
        <w:jc w:val="both"/>
        <w:rPr>
          <w:sz w:val="22"/>
          <w:szCs w:val="22"/>
        </w:rPr>
      </w:pPr>
      <w:r w:rsidRPr="00A667C4">
        <w:rPr>
          <w:color w:val="000000"/>
          <w:sz w:val="22"/>
          <w:szCs w:val="22"/>
        </w:rPr>
        <w:lastRenderedPageBreak/>
        <w:t xml:space="preserve">[2] </w:t>
      </w:r>
      <w:r w:rsidR="00A667C4">
        <w:rPr>
          <w:color w:val="000000"/>
          <w:sz w:val="22"/>
          <w:szCs w:val="22"/>
        </w:rPr>
        <w:tab/>
      </w:r>
      <w:r w:rsidRPr="00A667C4">
        <w:rPr>
          <w:color w:val="000000"/>
          <w:sz w:val="22"/>
          <w:szCs w:val="22"/>
        </w:rPr>
        <w:t xml:space="preserve">Kirtane, A. R., Verma, M., Karandikar, P., Furin, J., Langer, R., &amp; Traverso, G. (2024). Nanotechnology approaches for global infectious diseases. </w:t>
      </w:r>
      <w:r w:rsidRPr="00A667C4">
        <w:rPr>
          <w:i/>
          <w:iCs/>
          <w:color w:val="000000"/>
          <w:sz w:val="22"/>
          <w:szCs w:val="22"/>
        </w:rPr>
        <w:t>Nature Nanotechnology</w:t>
      </w:r>
      <w:r w:rsidRPr="00A667C4">
        <w:rPr>
          <w:color w:val="000000"/>
          <w:sz w:val="22"/>
          <w:szCs w:val="22"/>
        </w:rPr>
        <w:t xml:space="preserve">, </w:t>
      </w:r>
      <w:r w:rsidRPr="00A667C4">
        <w:rPr>
          <w:i/>
          <w:iCs/>
          <w:color w:val="000000"/>
          <w:sz w:val="22"/>
          <w:szCs w:val="22"/>
        </w:rPr>
        <w:t>16</w:t>
      </w:r>
      <w:r w:rsidRPr="00A667C4">
        <w:rPr>
          <w:color w:val="000000"/>
          <w:sz w:val="22"/>
          <w:szCs w:val="22"/>
        </w:rPr>
        <w:t>(4), 369-384. </w:t>
      </w:r>
    </w:p>
    <w:p w:rsidR="004A5A7F" w:rsidRDefault="004A5A7F" w:rsidP="004A5A7F">
      <w:pPr>
        <w:pStyle w:val="NormalWeb"/>
        <w:tabs>
          <w:tab w:val="left" w:pos="720"/>
        </w:tabs>
        <w:spacing w:before="0" w:beforeAutospacing="0" w:after="0" w:afterAutospacing="0"/>
        <w:ind w:left="720" w:hanging="720"/>
        <w:jc w:val="both"/>
      </w:pPr>
      <w:r>
        <w:rPr>
          <w:color w:val="000000"/>
          <w:sz w:val="22"/>
          <w:szCs w:val="22"/>
        </w:rPr>
        <w:t xml:space="preserve">[3] </w:t>
      </w:r>
      <w:r w:rsidR="00A667C4">
        <w:rPr>
          <w:color w:val="000000"/>
          <w:sz w:val="22"/>
          <w:szCs w:val="22"/>
        </w:rPr>
        <w:tab/>
      </w:r>
      <w:r>
        <w:rPr>
          <w:color w:val="000000"/>
          <w:sz w:val="22"/>
          <w:szCs w:val="22"/>
        </w:rPr>
        <w:t>Putri, E., Mulyanti, D., Ulfa, E. (2022). Kajian Potensi Penyebaran Mikroorganisme Patogen Penyebab ISPA dan Diare Berdasarkan Kondisi Geografis dan Demografis Wilayah Indonesia. Bandung Conference Series: Pharmacy (Vol. 2, No. 2, 1-4).</w:t>
      </w:r>
    </w:p>
    <w:p w:rsidR="004A5A7F" w:rsidRDefault="004A5A7F" w:rsidP="004A5A7F">
      <w:pPr>
        <w:pStyle w:val="NormalWeb"/>
        <w:shd w:val="clear" w:color="auto" w:fill="FFFFFF"/>
        <w:tabs>
          <w:tab w:val="left" w:pos="720"/>
        </w:tabs>
        <w:spacing w:before="0" w:beforeAutospacing="0" w:after="0" w:afterAutospacing="0"/>
        <w:ind w:left="720" w:hanging="720"/>
        <w:jc w:val="both"/>
      </w:pPr>
      <w:r>
        <w:rPr>
          <w:color w:val="000000"/>
          <w:sz w:val="22"/>
          <w:szCs w:val="22"/>
        </w:rPr>
        <w:t xml:space="preserve">[4] Maharani K, </w:t>
      </w:r>
      <w:proofErr w:type="gramStart"/>
      <w:r>
        <w:rPr>
          <w:color w:val="000000"/>
          <w:sz w:val="22"/>
          <w:szCs w:val="22"/>
        </w:rPr>
        <w:t>et</w:t>
      </w:r>
      <w:proofErr w:type="gramEnd"/>
      <w:r>
        <w:rPr>
          <w:color w:val="000000"/>
          <w:sz w:val="22"/>
          <w:szCs w:val="22"/>
        </w:rPr>
        <w:t xml:space="preserve"> all. (2021). Teknik Diagnostik Konvensional dan Lanjutan Untu Infeksi Bakteri dan Resistensi Antibakteri di Indonesia. Widya Biologi (Vol. 12, No. 2, 98 – 100). </w:t>
      </w:r>
    </w:p>
    <w:p w:rsidR="004A5A7F" w:rsidRDefault="004A5A7F" w:rsidP="004A5A7F">
      <w:pPr>
        <w:pStyle w:val="NormalWeb"/>
        <w:tabs>
          <w:tab w:val="left" w:pos="720"/>
        </w:tabs>
        <w:spacing w:before="0" w:beforeAutospacing="0" w:after="0" w:afterAutospacing="0"/>
        <w:ind w:left="720" w:hanging="720"/>
        <w:jc w:val="both"/>
      </w:pPr>
      <w:r>
        <w:rPr>
          <w:color w:val="2C2E35"/>
        </w:rPr>
        <w:t>[5] Joanna S. Brooke. (2021). Advances in The Microbiology of Stenotrophomonas maltophilia. American Society for Microbiology: Clinical Microbiology Reviews (Vol. 34, Issue 3).</w:t>
      </w:r>
    </w:p>
    <w:p w:rsidR="004A5A7F" w:rsidRDefault="004A5A7F" w:rsidP="004A5A7F">
      <w:pPr>
        <w:pStyle w:val="NormalWeb"/>
        <w:tabs>
          <w:tab w:val="left" w:pos="720"/>
        </w:tabs>
        <w:spacing w:before="0" w:beforeAutospacing="0" w:after="0" w:afterAutospacing="0"/>
        <w:ind w:left="720" w:hanging="720"/>
        <w:jc w:val="both"/>
      </w:pPr>
      <w:r>
        <w:rPr>
          <w:color w:val="2C2E35"/>
          <w:sz w:val="22"/>
          <w:szCs w:val="22"/>
        </w:rPr>
        <w:t>[6] Sader HS, Castanheira M, Mendes RE, Flamm RK. (2018). Frequency and antimicrobial susceptibility of Gram-negative bacteria isolated from patients with pneumonia hospitalized in ICUs of US medical centres (2015–17). </w:t>
      </w:r>
      <w:r>
        <w:rPr>
          <w:i/>
          <w:iCs/>
          <w:color w:val="2C2E35"/>
          <w:sz w:val="22"/>
          <w:szCs w:val="22"/>
        </w:rPr>
        <w:t>J Antimicrob Chemother</w:t>
      </w:r>
      <w:r>
        <w:rPr>
          <w:color w:val="2C2E35"/>
          <w:sz w:val="22"/>
          <w:szCs w:val="22"/>
        </w:rPr>
        <w:t xml:space="preserve"> 73:3053–3059. </w:t>
      </w:r>
      <w:hyperlink r:id="rId22" w:history="1">
        <w:r>
          <w:rPr>
            <w:rStyle w:val="Hyperlink"/>
            <w:color w:val="1C33D7"/>
            <w:sz w:val="22"/>
            <w:szCs w:val="22"/>
          </w:rPr>
          <w:t>Crossref</w:t>
        </w:r>
      </w:hyperlink>
      <w:r>
        <w:rPr>
          <w:color w:val="2C2E35"/>
          <w:sz w:val="22"/>
          <w:szCs w:val="22"/>
        </w:rPr>
        <w:t>. </w:t>
      </w:r>
      <w:hyperlink r:id="rId23" w:history="1">
        <w:r>
          <w:rPr>
            <w:rStyle w:val="Hyperlink"/>
            <w:color w:val="1C33D7"/>
            <w:sz w:val="22"/>
            <w:szCs w:val="22"/>
          </w:rPr>
          <w:t>PubMed</w:t>
        </w:r>
      </w:hyperlink>
      <w:r>
        <w:rPr>
          <w:color w:val="2C2E35"/>
          <w:sz w:val="22"/>
          <w:szCs w:val="22"/>
        </w:rPr>
        <w:t>. </w:t>
      </w:r>
      <w:hyperlink r:id="rId24" w:history="1">
        <w:r>
          <w:rPr>
            <w:rStyle w:val="Hyperlink"/>
            <w:color w:val="1C33D7"/>
            <w:sz w:val="22"/>
            <w:szCs w:val="22"/>
          </w:rPr>
          <w:t>ISI</w:t>
        </w:r>
      </w:hyperlink>
      <w:r>
        <w:rPr>
          <w:color w:val="2C2E35"/>
          <w:sz w:val="22"/>
          <w:szCs w:val="22"/>
        </w:rPr>
        <w:t>.</w:t>
      </w:r>
    </w:p>
    <w:p w:rsidR="004A5A7F" w:rsidRDefault="004A5A7F" w:rsidP="004A5A7F">
      <w:pPr>
        <w:pStyle w:val="NormalWeb"/>
        <w:tabs>
          <w:tab w:val="left" w:pos="720"/>
        </w:tabs>
        <w:spacing w:before="0" w:beforeAutospacing="0" w:after="0" w:afterAutospacing="0"/>
        <w:ind w:left="720" w:hanging="720"/>
        <w:jc w:val="both"/>
      </w:pPr>
      <w:r>
        <w:rPr>
          <w:color w:val="000000"/>
          <w:sz w:val="22"/>
          <w:szCs w:val="22"/>
        </w:rPr>
        <w:t>[7] WHO. 2017. Global Priority List of Antibiotic-resistant Bacteria to Guide Research, Discovery dan Development of New Antibiotics. Geneva: World Health Organization.</w:t>
      </w:r>
    </w:p>
    <w:p w:rsidR="004A5A7F" w:rsidRDefault="004A5A7F" w:rsidP="004A5A7F">
      <w:pPr>
        <w:pStyle w:val="NormalWeb"/>
        <w:tabs>
          <w:tab w:val="left" w:pos="720"/>
        </w:tabs>
        <w:spacing w:before="0" w:beforeAutospacing="0" w:after="0" w:afterAutospacing="0"/>
        <w:ind w:left="720" w:hanging="720"/>
      </w:pPr>
      <w:r>
        <w:rPr>
          <w:color w:val="2C2E35"/>
          <w:sz w:val="22"/>
          <w:szCs w:val="22"/>
        </w:rPr>
        <w:t xml:space="preserve">[8] Effah CY, Sun T, Liu S, Wu Y. (2020). Klebsiella pneumoniae: an increasing threat to public health. </w:t>
      </w:r>
      <w:r>
        <w:rPr>
          <w:color w:val="000000"/>
          <w:sz w:val="22"/>
          <w:szCs w:val="22"/>
        </w:rPr>
        <w:t>Annals of Clinical Microbiology and Antimicrobials, (19:1).</w:t>
      </w:r>
    </w:p>
    <w:p w:rsidR="00CC41BC" w:rsidRPr="00CC41BC" w:rsidRDefault="00CC41BC" w:rsidP="004A5A7F">
      <w:pPr>
        <w:pStyle w:val="NormalWeb"/>
        <w:tabs>
          <w:tab w:val="left" w:pos="720"/>
        </w:tabs>
        <w:spacing w:before="0" w:beforeAutospacing="0" w:after="0" w:afterAutospacing="0"/>
        <w:ind w:left="720" w:hanging="720"/>
        <w:jc w:val="both"/>
      </w:pPr>
    </w:p>
    <w:sectPr w:rsidR="00CC41BC" w:rsidRPr="00CC41BC" w:rsidSect="00A667C4">
      <w:footerReference w:type="first" r:id="rId25"/>
      <w:pgSz w:w="11907" w:h="16840" w:code="9"/>
      <w:pgMar w:top="1138" w:right="850" w:bottom="1138" w:left="850" w:header="1138" w:footer="1138" w:gutter="0"/>
      <w:pgNumType w:start="7"/>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2DD" w:rsidRDefault="002B42DD" w:rsidP="005F420B">
      <w:r>
        <w:separator/>
      </w:r>
    </w:p>
  </w:endnote>
  <w:endnote w:type="continuationSeparator" w:id="0">
    <w:p w:rsidR="002B42DD" w:rsidRDefault="002B42DD" w:rsidP="005F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2B3" w:rsidRDefault="00A712B3" w:rsidP="001B50C7">
    <w:pPr>
      <w:pStyle w:val="Footer"/>
      <w:jc w:val="center"/>
      <w:rPr>
        <w:i/>
      </w:rPr>
    </w:pPr>
  </w:p>
  <w:p w:rsidR="00A712B3" w:rsidRDefault="00A712B3" w:rsidP="001B50C7">
    <w:pPr>
      <w:pStyle w:val="Footer"/>
      <w:jc w:val="center"/>
      <w:rPr>
        <w:i/>
      </w:rPr>
    </w:pPr>
    <w:r>
      <w:rPr>
        <w:i/>
      </w:rPr>
      <w:t>Sinergi Perguruan Tinggi dan Masyarakat untuk Mendukung Pencapaian Empat Pilar</w:t>
    </w:r>
  </w:p>
  <w:p w:rsidR="00A712B3" w:rsidRDefault="00A712B3" w:rsidP="001B50C7">
    <w:pPr>
      <w:pStyle w:val="Footer"/>
      <w:jc w:val="center"/>
      <w:rPr>
        <w:i/>
      </w:rPr>
    </w:pPr>
    <w:r>
      <w:rPr>
        <w:i/>
      </w:rPr>
      <w:t>Pembangunan Menuju Visi Indonesia Emas 2045</w:t>
    </w:r>
  </w:p>
  <w:p w:rsidR="00A712B3" w:rsidRPr="00C222BC" w:rsidRDefault="00A712B3" w:rsidP="001B50C7">
    <w:pPr>
      <w:pStyle w:val="Footer"/>
      <w:jc w:val="center"/>
    </w:pPr>
    <w:r>
      <w:t>6</w:t>
    </w:r>
  </w:p>
  <w:p w:rsidR="00A712B3" w:rsidRPr="0062517A" w:rsidRDefault="00A712B3" w:rsidP="001B50C7">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551809"/>
      <w:docPartObj>
        <w:docPartGallery w:val="Page Numbers (Bottom of Page)"/>
        <w:docPartUnique/>
      </w:docPartObj>
    </w:sdtPr>
    <w:sdtEndPr>
      <w:rPr>
        <w:noProof/>
      </w:rPr>
    </w:sdtEndPr>
    <w:sdtContent>
      <w:p w:rsidR="00A712B3" w:rsidRDefault="00A712B3" w:rsidP="005F420B">
        <w:pPr>
          <w:pStyle w:val="Footer"/>
          <w:jc w:val="center"/>
        </w:pPr>
      </w:p>
      <w:p w:rsidR="00A712B3" w:rsidRDefault="00A712B3" w:rsidP="005F420B">
        <w:pPr>
          <w:pStyle w:val="Footer"/>
          <w:jc w:val="center"/>
          <w:rPr>
            <w:i/>
          </w:rPr>
        </w:pPr>
        <w:r>
          <w:rPr>
            <w:i/>
          </w:rPr>
          <w:t>Sinergi Perguruan Tinggi dan Masyarakat untuk Mendukung Pencapaian Empat Pilar</w:t>
        </w:r>
      </w:p>
      <w:p w:rsidR="00A712B3" w:rsidRPr="004D208E" w:rsidRDefault="00A712B3" w:rsidP="004D208E">
        <w:pPr>
          <w:pStyle w:val="Footer"/>
          <w:jc w:val="center"/>
          <w:rPr>
            <w:i/>
          </w:rPr>
        </w:pPr>
        <w:r>
          <w:rPr>
            <w:i/>
          </w:rPr>
          <w:t>Pembangunan Menuju Visi Indonesia Emas 2045</w:t>
        </w:r>
      </w:p>
    </w:sdtContent>
  </w:sdt>
  <w:p w:rsidR="00A712B3" w:rsidRPr="004D208E" w:rsidRDefault="00A712B3" w:rsidP="004D208E">
    <w:pPr>
      <w:pStyle w:val="Footer"/>
      <w:jc w:val="center"/>
    </w:pPr>
    <w:r>
      <w:t>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111806"/>
      <w:docPartObj>
        <w:docPartGallery w:val="Page Numbers (Bottom of Page)"/>
        <w:docPartUnique/>
      </w:docPartObj>
    </w:sdtPr>
    <w:sdtEndPr>
      <w:rPr>
        <w:noProof/>
      </w:rPr>
    </w:sdtEndPr>
    <w:sdtContent>
      <w:p w:rsidR="00A712B3" w:rsidRDefault="00A712B3" w:rsidP="00F1274E">
        <w:pPr>
          <w:pStyle w:val="Footer"/>
          <w:tabs>
            <w:tab w:val="left" w:pos="5760"/>
          </w:tabs>
          <w:jc w:val="center"/>
        </w:pPr>
      </w:p>
      <w:p w:rsidR="00A712B3" w:rsidRPr="005F420B" w:rsidRDefault="00A712B3">
        <w:pPr>
          <w:pStyle w:val="Footer"/>
          <w:jc w:val="center"/>
          <w:rPr>
            <w:i/>
          </w:rPr>
        </w:pPr>
        <w:r>
          <w:rPr>
            <w:i/>
          </w:rPr>
          <w:t>Membangun Masyarakat Berkelanjutan Melalui Penerapan Teknologi di Era Society 5.0</w:t>
        </w:r>
      </w:p>
      <w:p w:rsidR="00A712B3" w:rsidRDefault="00A667C4">
        <w:pPr>
          <w:pStyle w:val="Footer"/>
          <w:jc w:val="center"/>
        </w:pPr>
        <w:r>
          <w:t>33</w:t>
        </w:r>
      </w:p>
    </w:sdtContent>
  </w:sdt>
  <w:p w:rsidR="00A712B3" w:rsidRDefault="00A712B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65534"/>
      <w:docPartObj>
        <w:docPartGallery w:val="Page Numbers (Bottom of Page)"/>
        <w:docPartUnique/>
      </w:docPartObj>
    </w:sdtPr>
    <w:sdtEndPr>
      <w:rPr>
        <w:noProof/>
      </w:rPr>
    </w:sdtEndPr>
    <w:sdtContent>
      <w:p w:rsidR="00A712B3" w:rsidRDefault="00A712B3" w:rsidP="005F420B">
        <w:pPr>
          <w:pStyle w:val="Footer"/>
          <w:jc w:val="center"/>
        </w:pPr>
      </w:p>
      <w:p w:rsidR="00A712B3" w:rsidRDefault="00A712B3" w:rsidP="005F420B">
        <w:pPr>
          <w:pStyle w:val="Footer"/>
          <w:jc w:val="center"/>
          <w:rPr>
            <w:i/>
          </w:rPr>
        </w:pPr>
        <w:r>
          <w:rPr>
            <w:i/>
          </w:rPr>
          <w:t>Sinergi Perguruan Tinggi dan Masyarakat untuk Mendukung Pencapaian Empat Pilar</w:t>
        </w:r>
      </w:p>
      <w:p w:rsidR="00A712B3" w:rsidRPr="004D208E" w:rsidRDefault="00A712B3" w:rsidP="004D208E">
        <w:pPr>
          <w:pStyle w:val="Footer"/>
          <w:jc w:val="center"/>
          <w:rPr>
            <w:i/>
          </w:rPr>
        </w:pPr>
        <w:r>
          <w:rPr>
            <w:i/>
          </w:rPr>
          <w:t>Pembangunan Menuju Visi Indonesia Emas 2045</w:t>
        </w:r>
      </w:p>
    </w:sdtContent>
  </w:sdt>
  <w:p w:rsidR="00A712B3" w:rsidRPr="004D208E" w:rsidRDefault="00A712B3" w:rsidP="004D208E">
    <w:pPr>
      <w:pStyle w:val="Footer"/>
      <w:jc w:val="center"/>
    </w:pPr>
    <w:r>
      <w:t>26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0552728"/>
      <w:docPartObj>
        <w:docPartGallery w:val="Page Numbers (Bottom of Page)"/>
        <w:docPartUnique/>
      </w:docPartObj>
    </w:sdtPr>
    <w:sdtEndPr>
      <w:rPr>
        <w:noProof/>
      </w:rPr>
    </w:sdtEndPr>
    <w:sdtContent>
      <w:p w:rsidR="00A667C4" w:rsidRDefault="00A667C4" w:rsidP="00F1274E">
        <w:pPr>
          <w:pStyle w:val="Footer"/>
          <w:tabs>
            <w:tab w:val="left" w:pos="5760"/>
          </w:tabs>
          <w:jc w:val="center"/>
        </w:pPr>
      </w:p>
      <w:p w:rsidR="00A667C4" w:rsidRPr="005F420B" w:rsidRDefault="00A667C4">
        <w:pPr>
          <w:pStyle w:val="Footer"/>
          <w:jc w:val="center"/>
          <w:rPr>
            <w:i/>
          </w:rPr>
        </w:pPr>
        <w:r>
          <w:rPr>
            <w:i/>
          </w:rPr>
          <w:t>Membangun Masyarakat Berkelanjutan Melalui Penerapan Teknologi di Era Society 5.0</w:t>
        </w:r>
      </w:p>
      <w:p w:rsidR="00A667C4" w:rsidRDefault="00A667C4" w:rsidP="00A667C4">
        <w:pPr>
          <w:pStyle w:val="Footer"/>
          <w:jc w:val="center"/>
        </w:pPr>
        <w:r>
          <w:t>34</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5312614"/>
      <w:docPartObj>
        <w:docPartGallery w:val="Page Numbers (Bottom of Page)"/>
        <w:docPartUnique/>
      </w:docPartObj>
    </w:sdtPr>
    <w:sdtEndPr>
      <w:rPr>
        <w:noProof/>
      </w:rPr>
    </w:sdtEndPr>
    <w:sdtContent>
      <w:p w:rsidR="00A667C4" w:rsidRDefault="00A667C4" w:rsidP="00F1274E">
        <w:pPr>
          <w:pStyle w:val="Footer"/>
          <w:tabs>
            <w:tab w:val="left" w:pos="5760"/>
          </w:tabs>
          <w:jc w:val="center"/>
        </w:pPr>
      </w:p>
      <w:p w:rsidR="00A667C4" w:rsidRPr="005F420B" w:rsidRDefault="00A667C4">
        <w:pPr>
          <w:pStyle w:val="Footer"/>
          <w:jc w:val="center"/>
          <w:rPr>
            <w:i/>
          </w:rPr>
        </w:pPr>
        <w:r>
          <w:rPr>
            <w:i/>
          </w:rPr>
          <w:t>Membangun Masyarakat Berkelanjutan Melalui Penerapan Teknologi di Era Society 5.0</w:t>
        </w:r>
      </w:p>
      <w:p w:rsidR="00A667C4" w:rsidRDefault="00A667C4">
        <w:pPr>
          <w:pStyle w:val="Footer"/>
          <w:jc w:val="center"/>
        </w:pPr>
        <w:r>
          <w:t>35</w:t>
        </w:r>
      </w:p>
    </w:sdtContent>
  </w:sdt>
  <w:p w:rsidR="00A667C4" w:rsidRDefault="00A667C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2289829"/>
      <w:docPartObj>
        <w:docPartGallery w:val="Page Numbers (Bottom of Page)"/>
        <w:docPartUnique/>
      </w:docPartObj>
    </w:sdtPr>
    <w:sdtEndPr>
      <w:rPr>
        <w:noProof/>
      </w:rPr>
    </w:sdtEndPr>
    <w:sdtContent>
      <w:p w:rsidR="00A667C4" w:rsidRDefault="00A667C4" w:rsidP="00F1274E">
        <w:pPr>
          <w:pStyle w:val="Footer"/>
          <w:tabs>
            <w:tab w:val="left" w:pos="5760"/>
          </w:tabs>
          <w:jc w:val="center"/>
        </w:pPr>
      </w:p>
      <w:p w:rsidR="00A667C4" w:rsidRPr="005F420B" w:rsidRDefault="00A667C4">
        <w:pPr>
          <w:pStyle w:val="Footer"/>
          <w:jc w:val="center"/>
          <w:rPr>
            <w:i/>
          </w:rPr>
        </w:pPr>
        <w:r>
          <w:rPr>
            <w:i/>
          </w:rPr>
          <w:t>Membangun Masyarakat Berkelanjutan Melalui Penerapan Teknologi di Era Society 5.0</w:t>
        </w:r>
      </w:p>
      <w:p w:rsidR="00A667C4" w:rsidRDefault="00A667C4" w:rsidP="00A667C4">
        <w:pPr>
          <w:pStyle w:val="Footer"/>
          <w:jc w:val="center"/>
        </w:pPr>
        <w:r>
          <w:t>36</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161337"/>
      <w:docPartObj>
        <w:docPartGallery w:val="Page Numbers (Bottom of Page)"/>
        <w:docPartUnique/>
      </w:docPartObj>
    </w:sdtPr>
    <w:sdtEndPr>
      <w:rPr>
        <w:noProof/>
      </w:rPr>
    </w:sdtEndPr>
    <w:sdtContent>
      <w:p w:rsidR="00A667C4" w:rsidRDefault="00A667C4" w:rsidP="00F1274E">
        <w:pPr>
          <w:pStyle w:val="Footer"/>
          <w:tabs>
            <w:tab w:val="left" w:pos="5760"/>
          </w:tabs>
          <w:jc w:val="center"/>
        </w:pPr>
      </w:p>
      <w:p w:rsidR="00A667C4" w:rsidRPr="005F420B" w:rsidRDefault="00A667C4">
        <w:pPr>
          <w:pStyle w:val="Footer"/>
          <w:jc w:val="center"/>
          <w:rPr>
            <w:i/>
          </w:rPr>
        </w:pPr>
        <w:r>
          <w:rPr>
            <w:i/>
          </w:rPr>
          <w:t>Membangun Masyarakat Berkelanjutan Melalui Penerapan Teknologi di Era Society 5.0</w:t>
        </w:r>
      </w:p>
      <w:p w:rsidR="00A667C4" w:rsidRDefault="00A667C4" w:rsidP="00A667C4">
        <w:pPr>
          <w:pStyle w:val="Footer"/>
          <w:jc w:val="center"/>
        </w:pPr>
        <w:r>
          <w:t>37</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307180"/>
      <w:docPartObj>
        <w:docPartGallery w:val="Page Numbers (Bottom of Page)"/>
        <w:docPartUnique/>
      </w:docPartObj>
    </w:sdtPr>
    <w:sdtEndPr>
      <w:rPr>
        <w:noProof/>
      </w:rPr>
    </w:sdtEndPr>
    <w:sdtContent>
      <w:p w:rsidR="00A667C4" w:rsidRDefault="00A667C4" w:rsidP="00F1274E">
        <w:pPr>
          <w:pStyle w:val="Footer"/>
          <w:tabs>
            <w:tab w:val="left" w:pos="5760"/>
          </w:tabs>
          <w:jc w:val="center"/>
        </w:pPr>
      </w:p>
      <w:p w:rsidR="00A667C4" w:rsidRPr="005F420B" w:rsidRDefault="00A667C4">
        <w:pPr>
          <w:pStyle w:val="Footer"/>
          <w:jc w:val="center"/>
          <w:rPr>
            <w:i/>
          </w:rPr>
        </w:pPr>
        <w:r>
          <w:rPr>
            <w:i/>
          </w:rPr>
          <w:t>Membangun Masyarakat Berkelanjutan Melalui Penerapan Teknologi di Era Society 5.0</w:t>
        </w:r>
      </w:p>
      <w:p w:rsidR="00A667C4" w:rsidRDefault="00A667C4" w:rsidP="00A667C4">
        <w:pPr>
          <w:pStyle w:val="Footer"/>
          <w:jc w:val="center"/>
        </w:pPr>
        <w:r>
          <w:t>38</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2DD" w:rsidRDefault="002B42DD" w:rsidP="005F420B">
      <w:r>
        <w:separator/>
      </w:r>
    </w:p>
  </w:footnote>
  <w:footnote w:type="continuationSeparator" w:id="0">
    <w:p w:rsidR="002B42DD" w:rsidRDefault="002B42DD" w:rsidP="005F4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2B3" w:rsidRDefault="00000900">
    <w:pPr>
      <w:pStyle w:val="Header"/>
    </w:pPr>
    <w:r w:rsidRPr="000D145C">
      <w:rPr>
        <w:noProof/>
      </w:rPr>
      <w:drawing>
        <wp:anchor distT="19050" distB="19050" distL="19050" distR="19050" simplePos="0" relativeHeight="251666432" behindDoc="0" locked="0" layoutInCell="1" hidden="0" allowOverlap="1" wp14:anchorId="3DDFDDFB" wp14:editId="5053CC9C">
          <wp:simplePos x="0" y="0"/>
          <wp:positionH relativeFrom="margin">
            <wp:posOffset>3889538</wp:posOffset>
          </wp:positionH>
          <wp:positionV relativeFrom="paragraph">
            <wp:posOffset>-551180</wp:posOffset>
          </wp:positionV>
          <wp:extent cx="1459865" cy="746760"/>
          <wp:effectExtent l="0" t="0" r="6985" b="0"/>
          <wp:wrapNone/>
          <wp:docPr id="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simplePos x="0" y="0"/>
              <wp:positionH relativeFrom="page">
                <wp:posOffset>760491</wp:posOffset>
              </wp:positionH>
              <wp:positionV relativeFrom="topMargin">
                <wp:align>bottom</wp:align>
              </wp:positionV>
              <wp:extent cx="4678680" cy="732463"/>
              <wp:effectExtent l="0" t="0" r="7620" b="1079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32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900" w:rsidRDefault="00000900" w:rsidP="00000900">
                          <w:pPr>
                            <w:ind w:left="20"/>
                            <w:rPr>
                              <w:b/>
                              <w:i/>
                            </w:rPr>
                          </w:pPr>
                          <w:r>
                            <w:rPr>
                              <w:b/>
                              <w:i/>
                            </w:rPr>
                            <w:t>Proceedings of Life and Applied Sciences</w:t>
                          </w:r>
                        </w:p>
                        <w:p w:rsidR="00000900" w:rsidRDefault="00000900" w:rsidP="00000900">
                          <w:pPr>
                            <w:ind w:left="20"/>
                            <w:rPr>
                              <w:b/>
                              <w:i/>
                            </w:rPr>
                          </w:pPr>
                          <w:r>
                            <w:rPr>
                              <w:b/>
                              <w:i/>
                            </w:rPr>
                            <w:t>Seminar Bioteknologi Nasional (SimBioN) 2024</w:t>
                          </w:r>
                        </w:p>
                        <w:p w:rsidR="00000900" w:rsidRPr="00284D41" w:rsidRDefault="00000900" w:rsidP="00000900">
                          <w:pPr>
                            <w:ind w:left="20"/>
                            <w:rPr>
                              <w:b/>
                              <w:i/>
                            </w:rPr>
                          </w:pPr>
                          <w:r>
                            <w:rPr>
                              <w:b/>
                              <w:i/>
                            </w:rPr>
                            <w:t>Malang, 12 Oktober 2024</w:t>
                          </w:r>
                        </w:p>
                        <w:p w:rsidR="00000900" w:rsidRPr="00284D41" w:rsidRDefault="00000900" w:rsidP="00000900">
                          <w:pPr>
                            <w:rPr>
                              <w:b/>
                              <w:i/>
                            </w:rPr>
                          </w:pPr>
                          <w:r w:rsidRPr="00284D41">
                            <w:rPr>
                              <w:b/>
                              <w:i/>
                              <w:spacing w:val="-2"/>
                            </w:rPr>
                            <w:t>ISSN:</w:t>
                          </w:r>
                          <w:r w:rsidRPr="00284D41">
                            <w:rPr>
                              <w:b/>
                              <w:i/>
                              <w:spacing w:val="3"/>
                            </w:rPr>
                            <w:t xml:space="preserve"> </w:t>
                          </w:r>
                          <w:r>
                            <w:rPr>
                              <w:b/>
                              <w:i/>
                              <w:spacing w:val="-2"/>
                            </w:rPr>
                            <w:t>2964-772X</w:t>
                          </w:r>
                        </w:p>
                        <w:p w:rsidR="00000900" w:rsidRPr="00284D41" w:rsidRDefault="00000900" w:rsidP="00000900">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000900" w:rsidRPr="00284D41" w:rsidRDefault="00000900" w:rsidP="00000900">
                          <w:pPr>
                            <w:rPr>
                              <w:b/>
                              <w:i/>
                            </w:rPr>
                          </w:pPr>
                        </w:p>
                        <w:p w:rsidR="00A712B3" w:rsidRPr="00284D41" w:rsidRDefault="00A712B3" w:rsidP="00D34731">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59.9pt;margin-top:0;width:368.4pt;height:57.65pt;z-index:-251656192;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8hdrgIAAKs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" filled="f" stroked="f">
              <v:textbox inset="0,0,0,0">
                <w:txbxContent>
                  <w:p w:rsidR="00000900" w:rsidRDefault="00000900" w:rsidP="00000900">
                    <w:pPr>
                      <w:ind w:left="20"/>
                      <w:rPr>
                        <w:b/>
                        <w:i/>
                      </w:rPr>
                    </w:pPr>
                    <w:r>
                      <w:rPr>
                        <w:b/>
                        <w:i/>
                      </w:rPr>
                      <w:t>Proceedings of Life and Applied Sciences</w:t>
                    </w:r>
                  </w:p>
                  <w:p w:rsidR="00000900" w:rsidRDefault="00000900" w:rsidP="00000900">
                    <w:pPr>
                      <w:ind w:left="20"/>
                      <w:rPr>
                        <w:b/>
                        <w:i/>
                      </w:rPr>
                    </w:pPr>
                    <w:r>
                      <w:rPr>
                        <w:b/>
                        <w:i/>
                      </w:rPr>
                      <w:t>Seminar Bioteknologi Nasional (SimBioN) 2024</w:t>
                    </w:r>
                  </w:p>
                  <w:p w:rsidR="00000900" w:rsidRPr="00284D41" w:rsidRDefault="00000900" w:rsidP="00000900">
                    <w:pPr>
                      <w:ind w:left="20"/>
                      <w:rPr>
                        <w:b/>
                        <w:i/>
                      </w:rPr>
                    </w:pPr>
                    <w:r>
                      <w:rPr>
                        <w:b/>
                        <w:i/>
                      </w:rPr>
                      <w:t>Malang, 12 Oktober 2024</w:t>
                    </w:r>
                  </w:p>
                  <w:p w:rsidR="00000900" w:rsidRPr="00284D41" w:rsidRDefault="00000900" w:rsidP="00000900">
                    <w:pPr>
                      <w:rPr>
                        <w:b/>
                        <w:i/>
                      </w:rPr>
                    </w:pPr>
                    <w:r w:rsidRPr="00284D41">
                      <w:rPr>
                        <w:b/>
                        <w:i/>
                        <w:spacing w:val="-2"/>
                      </w:rPr>
                      <w:t>ISSN:</w:t>
                    </w:r>
                    <w:r w:rsidRPr="00284D41">
                      <w:rPr>
                        <w:b/>
                        <w:i/>
                        <w:spacing w:val="3"/>
                      </w:rPr>
                      <w:t xml:space="preserve"> </w:t>
                    </w:r>
                    <w:r>
                      <w:rPr>
                        <w:b/>
                        <w:i/>
                        <w:spacing w:val="-2"/>
                      </w:rPr>
                      <w:t>2964-772X</w:t>
                    </w:r>
                  </w:p>
                  <w:p w:rsidR="00000900" w:rsidRPr="00284D41" w:rsidRDefault="00000900" w:rsidP="00000900">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000900" w:rsidRPr="00284D41" w:rsidRDefault="00000900" w:rsidP="00000900">
                    <w:pPr>
                      <w:rPr>
                        <w:b/>
                        <w:i/>
                      </w:rPr>
                    </w:pPr>
                  </w:p>
                  <w:p w:rsidR="00A712B3" w:rsidRPr="00284D41" w:rsidRDefault="00A712B3" w:rsidP="00D34731">
                    <w:pPr>
                      <w:rPr>
                        <w:b/>
                        <w:i/>
                      </w:rPr>
                    </w:pPr>
                  </w:p>
                </w:txbxContent>
              </v:textbox>
              <w10:wrap anchorx="page" anchory="margin"/>
            </v:shape>
          </w:pict>
        </mc:Fallback>
      </mc:AlternateContent>
    </w:r>
    <w:r w:rsidR="00A712B3">
      <w:rPr>
        <w:noProof/>
      </w:rPr>
      <w:drawing>
        <wp:anchor distT="0" distB="0" distL="0" distR="0" simplePos="0" relativeHeight="251659264" behindDoc="1" locked="0" layoutInCell="1" allowOverlap="1">
          <wp:simplePos x="0" y="0"/>
          <wp:positionH relativeFrom="page">
            <wp:posOffset>6306820</wp:posOffset>
          </wp:positionH>
          <wp:positionV relativeFrom="page">
            <wp:posOffset>287020</wp:posOffset>
          </wp:positionV>
          <wp:extent cx="501650" cy="5016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2B3" w:rsidRDefault="00A712B3">
    <w:pPr>
      <w:pStyle w:val="Header"/>
    </w:pPr>
    <w:r w:rsidRPr="000546F0">
      <w:rPr>
        <w:noProof/>
      </w:rPr>
      <w:drawing>
        <wp:anchor distT="0" distB="0" distL="0" distR="0" simplePos="0" relativeHeight="251662336" behindDoc="1" locked="0" layoutInCell="1" allowOverlap="1" wp14:anchorId="332280AC" wp14:editId="4DAF0859">
          <wp:simplePos x="0" y="0"/>
          <wp:positionH relativeFrom="page">
            <wp:posOffset>5355590</wp:posOffset>
          </wp:positionH>
          <wp:positionV relativeFrom="page">
            <wp:posOffset>243205</wp:posOffset>
          </wp:positionV>
          <wp:extent cx="551815" cy="505460"/>
          <wp:effectExtent l="0" t="0" r="635"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05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6F0">
      <w:rPr>
        <w:noProof/>
      </w:rPr>
      <w:drawing>
        <wp:anchor distT="0" distB="0" distL="0" distR="0" simplePos="0" relativeHeight="251663360" behindDoc="1" locked="0" layoutInCell="1" allowOverlap="1" wp14:anchorId="041AD809" wp14:editId="14DE7457">
          <wp:simplePos x="0" y="0"/>
          <wp:positionH relativeFrom="page">
            <wp:posOffset>6085840</wp:posOffset>
          </wp:positionH>
          <wp:positionV relativeFrom="page">
            <wp:posOffset>245745</wp:posOffset>
          </wp:positionV>
          <wp:extent cx="501650" cy="5016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6F0">
      <w:rPr>
        <w:noProof/>
      </w:rPr>
      <mc:AlternateContent>
        <mc:Choice Requires="wps">
          <w:drawing>
            <wp:anchor distT="0" distB="0" distL="114300" distR="114300" simplePos="0" relativeHeight="251664384" behindDoc="1" locked="0" layoutInCell="1" allowOverlap="1" wp14:anchorId="6FD033C8" wp14:editId="215F6EED">
              <wp:simplePos x="0" y="0"/>
              <wp:positionH relativeFrom="margin">
                <wp:posOffset>0</wp:posOffset>
              </wp:positionH>
              <wp:positionV relativeFrom="page">
                <wp:posOffset>200025</wp:posOffset>
              </wp:positionV>
              <wp:extent cx="4678680" cy="660400"/>
              <wp:effectExtent l="0" t="0" r="7620" b="63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2B3" w:rsidRPr="00284D41" w:rsidRDefault="00A712B3" w:rsidP="000546F0">
                          <w:pPr>
                            <w:ind w:left="20"/>
                            <w:rPr>
                              <w:b/>
                              <w:i/>
                            </w:rPr>
                          </w:pPr>
                          <w:r w:rsidRPr="00284D41">
                            <w:rPr>
                              <w:b/>
                              <w:i/>
                            </w:rPr>
                            <w:t>Prosiding</w:t>
                          </w:r>
                          <w:r w:rsidRPr="00284D41">
                            <w:rPr>
                              <w:b/>
                              <w:i/>
                              <w:spacing w:val="-11"/>
                            </w:rPr>
                            <w:t xml:space="preserve"> </w:t>
                          </w:r>
                          <w:r w:rsidRPr="00284D41">
                            <w:rPr>
                              <w:b/>
                              <w:i/>
                            </w:rPr>
                            <w:t>Seminar</w:t>
                          </w:r>
                          <w:r w:rsidRPr="00284D41">
                            <w:rPr>
                              <w:b/>
                              <w:i/>
                              <w:spacing w:val="-11"/>
                            </w:rPr>
                            <w:t xml:space="preserve"> </w:t>
                          </w:r>
                          <w:r w:rsidRPr="00284D41">
                            <w:rPr>
                              <w:b/>
                              <w:i/>
                            </w:rPr>
                            <w:t>Nasional</w:t>
                          </w:r>
                          <w:r w:rsidRPr="00284D41">
                            <w:rPr>
                              <w:b/>
                              <w:i/>
                              <w:spacing w:val="-10"/>
                            </w:rPr>
                            <w:t xml:space="preserve"> </w:t>
                          </w:r>
                          <w:r w:rsidRPr="00284D41">
                            <w:rPr>
                              <w:b/>
                              <w:i/>
                            </w:rPr>
                            <w:t>Pengabdian</w:t>
                          </w:r>
                          <w:r w:rsidRPr="00284D41">
                            <w:rPr>
                              <w:b/>
                              <w:i/>
                              <w:spacing w:val="-12"/>
                            </w:rPr>
                            <w:t xml:space="preserve"> </w:t>
                          </w:r>
                          <w:r w:rsidRPr="00284D41">
                            <w:rPr>
                              <w:b/>
                              <w:i/>
                            </w:rPr>
                            <w:t>kepada</w:t>
                          </w:r>
                          <w:r w:rsidRPr="00284D41">
                            <w:rPr>
                              <w:b/>
                              <w:i/>
                              <w:spacing w:val="-11"/>
                            </w:rPr>
                            <w:t xml:space="preserve"> </w:t>
                          </w:r>
                          <w:r w:rsidRPr="00284D41">
                            <w:rPr>
                              <w:b/>
                              <w:i/>
                            </w:rPr>
                            <w:t>Masyarakat</w:t>
                          </w:r>
                          <w:r w:rsidRPr="00284D41">
                            <w:rPr>
                              <w:b/>
                              <w:i/>
                              <w:spacing w:val="-13"/>
                            </w:rPr>
                            <w:t xml:space="preserve"> </w:t>
                          </w:r>
                          <w:r w:rsidRPr="00284D41">
                            <w:rPr>
                              <w:b/>
                              <w:i/>
                            </w:rPr>
                            <w:t>(SINAPMAS)</w:t>
                          </w:r>
                          <w:r w:rsidRPr="00284D41">
                            <w:rPr>
                              <w:b/>
                              <w:i/>
                              <w:spacing w:val="-11"/>
                            </w:rPr>
                            <w:t xml:space="preserve"> </w:t>
                          </w:r>
                          <w:r>
                            <w:rPr>
                              <w:b/>
                              <w:i/>
                            </w:rPr>
                            <w:t>2024 Malang, 12 Oktober 2024</w:t>
                          </w:r>
                        </w:p>
                        <w:p w:rsidR="00A712B3" w:rsidRPr="00284D41" w:rsidRDefault="00A712B3" w:rsidP="000546F0">
                          <w:pPr>
                            <w:rPr>
                              <w:b/>
                              <w:i/>
                            </w:rPr>
                          </w:pPr>
                          <w:r w:rsidRPr="00284D41">
                            <w:rPr>
                              <w:b/>
                              <w:i/>
                              <w:spacing w:val="-2"/>
                            </w:rPr>
                            <w:t>ISSN:</w:t>
                          </w:r>
                          <w:r w:rsidRPr="00284D41">
                            <w:rPr>
                              <w:b/>
                              <w:i/>
                              <w:spacing w:val="3"/>
                            </w:rPr>
                            <w:t xml:space="preserve"> </w:t>
                          </w:r>
                          <w:r w:rsidRPr="00284D41">
                            <w:rPr>
                              <w:b/>
                              <w:i/>
                              <w:spacing w:val="-2"/>
                            </w:rPr>
                            <w:t>2963-</w:t>
                          </w:r>
                          <w:r w:rsidRPr="00284D41">
                            <w:rPr>
                              <w:b/>
                              <w:i/>
                              <w:spacing w:val="-4"/>
                            </w:rPr>
                            <w:t>1599</w:t>
                          </w:r>
                        </w:p>
                        <w:p w:rsidR="00A712B3" w:rsidRPr="00284D41" w:rsidRDefault="00A712B3" w:rsidP="000546F0">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30 Desember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033C8" id="_x0000_t202" coordsize="21600,21600" o:spt="202" path="m,l,21600r21600,l21600,xe">
              <v:stroke joinstyle="miter"/>
              <v:path gradientshapeok="t" o:connecttype="rect"/>
            </v:shapetype>
            <v:shape id="Text Box 30" o:spid="_x0000_s1027" type="#_x0000_t202" style="position:absolute;margin-left:0;margin-top:15.75pt;width:368.4pt;height:52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v2sQIAALI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" filled="f" stroked="f">
              <v:textbox inset="0,0,0,0">
                <w:txbxContent>
                  <w:p w:rsidR="00A712B3" w:rsidRPr="00284D41" w:rsidRDefault="00A712B3" w:rsidP="000546F0">
                    <w:pPr>
                      <w:ind w:left="20"/>
                      <w:rPr>
                        <w:b/>
                        <w:i/>
                      </w:rPr>
                    </w:pPr>
                    <w:r w:rsidRPr="00284D41">
                      <w:rPr>
                        <w:b/>
                        <w:i/>
                      </w:rPr>
                      <w:t>Prosiding</w:t>
                    </w:r>
                    <w:r w:rsidRPr="00284D41">
                      <w:rPr>
                        <w:b/>
                        <w:i/>
                        <w:spacing w:val="-11"/>
                      </w:rPr>
                      <w:t xml:space="preserve"> </w:t>
                    </w:r>
                    <w:r w:rsidRPr="00284D41">
                      <w:rPr>
                        <w:b/>
                        <w:i/>
                      </w:rPr>
                      <w:t>Seminar</w:t>
                    </w:r>
                    <w:r w:rsidRPr="00284D41">
                      <w:rPr>
                        <w:b/>
                        <w:i/>
                        <w:spacing w:val="-11"/>
                      </w:rPr>
                      <w:t xml:space="preserve"> </w:t>
                    </w:r>
                    <w:r w:rsidRPr="00284D41">
                      <w:rPr>
                        <w:b/>
                        <w:i/>
                      </w:rPr>
                      <w:t>Nasional</w:t>
                    </w:r>
                    <w:r w:rsidRPr="00284D41">
                      <w:rPr>
                        <w:b/>
                        <w:i/>
                        <w:spacing w:val="-10"/>
                      </w:rPr>
                      <w:t xml:space="preserve"> </w:t>
                    </w:r>
                    <w:r w:rsidRPr="00284D41">
                      <w:rPr>
                        <w:b/>
                        <w:i/>
                      </w:rPr>
                      <w:t>Pengabdian</w:t>
                    </w:r>
                    <w:r w:rsidRPr="00284D41">
                      <w:rPr>
                        <w:b/>
                        <w:i/>
                        <w:spacing w:val="-12"/>
                      </w:rPr>
                      <w:t xml:space="preserve"> </w:t>
                    </w:r>
                    <w:r w:rsidRPr="00284D41">
                      <w:rPr>
                        <w:b/>
                        <w:i/>
                      </w:rPr>
                      <w:t>kepada</w:t>
                    </w:r>
                    <w:r w:rsidRPr="00284D41">
                      <w:rPr>
                        <w:b/>
                        <w:i/>
                        <w:spacing w:val="-11"/>
                      </w:rPr>
                      <w:t xml:space="preserve"> </w:t>
                    </w:r>
                    <w:r w:rsidRPr="00284D41">
                      <w:rPr>
                        <w:b/>
                        <w:i/>
                      </w:rPr>
                      <w:t>Masyarakat</w:t>
                    </w:r>
                    <w:r w:rsidRPr="00284D41">
                      <w:rPr>
                        <w:b/>
                        <w:i/>
                        <w:spacing w:val="-13"/>
                      </w:rPr>
                      <w:t xml:space="preserve"> </w:t>
                    </w:r>
                    <w:r w:rsidRPr="00284D41">
                      <w:rPr>
                        <w:b/>
                        <w:i/>
                      </w:rPr>
                      <w:t>(SINAPMAS)</w:t>
                    </w:r>
                    <w:r w:rsidRPr="00284D41">
                      <w:rPr>
                        <w:b/>
                        <w:i/>
                        <w:spacing w:val="-11"/>
                      </w:rPr>
                      <w:t xml:space="preserve"> </w:t>
                    </w:r>
                    <w:r>
                      <w:rPr>
                        <w:b/>
                        <w:i/>
                      </w:rPr>
                      <w:t>2024 Malang, 12 Oktober 2024</w:t>
                    </w:r>
                  </w:p>
                  <w:p w:rsidR="00A712B3" w:rsidRPr="00284D41" w:rsidRDefault="00A712B3" w:rsidP="000546F0">
                    <w:pPr>
                      <w:rPr>
                        <w:b/>
                        <w:i/>
                      </w:rPr>
                    </w:pPr>
                    <w:r w:rsidRPr="00284D41">
                      <w:rPr>
                        <w:b/>
                        <w:i/>
                        <w:spacing w:val="-2"/>
                      </w:rPr>
                      <w:t>ISSN:</w:t>
                    </w:r>
                    <w:r w:rsidRPr="00284D41">
                      <w:rPr>
                        <w:b/>
                        <w:i/>
                        <w:spacing w:val="3"/>
                      </w:rPr>
                      <w:t xml:space="preserve"> </w:t>
                    </w:r>
                    <w:r w:rsidRPr="00284D41">
                      <w:rPr>
                        <w:b/>
                        <w:i/>
                        <w:spacing w:val="-2"/>
                      </w:rPr>
                      <w:t>2963-</w:t>
                    </w:r>
                    <w:r w:rsidRPr="00284D41">
                      <w:rPr>
                        <w:b/>
                        <w:i/>
                        <w:spacing w:val="-4"/>
                      </w:rPr>
                      <w:t>1599</w:t>
                    </w:r>
                  </w:p>
                  <w:p w:rsidR="00A712B3" w:rsidRPr="00284D41" w:rsidRDefault="00A712B3" w:rsidP="000546F0">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30 Desember 2024</w:t>
                    </w:r>
                  </w:p>
                </w:txbxContent>
              </v:textbox>
              <w10:wrap anchorx="margin"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900" w:rsidRDefault="00000900">
    <w:pPr>
      <w:pStyle w:val="Header"/>
    </w:pPr>
    <w:r w:rsidRPr="000D145C">
      <w:rPr>
        <w:noProof/>
      </w:rPr>
      <w:drawing>
        <wp:anchor distT="19050" distB="19050" distL="19050" distR="19050" simplePos="0" relativeHeight="251670528" behindDoc="0" locked="0" layoutInCell="1" hidden="0" allowOverlap="1" wp14:anchorId="07B8D977" wp14:editId="597B5D1B">
          <wp:simplePos x="0" y="0"/>
          <wp:positionH relativeFrom="margin">
            <wp:posOffset>4463887</wp:posOffset>
          </wp:positionH>
          <wp:positionV relativeFrom="paragraph">
            <wp:posOffset>-610870</wp:posOffset>
          </wp:positionV>
          <wp:extent cx="1459865" cy="746760"/>
          <wp:effectExtent l="0" t="0" r="6985" b="0"/>
          <wp:wrapNone/>
          <wp:docPr id="3"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8480" behindDoc="1" locked="0" layoutInCell="1" allowOverlap="1" wp14:anchorId="1497F697" wp14:editId="24DBC763">
          <wp:simplePos x="0" y="0"/>
          <wp:positionH relativeFrom="margin">
            <wp:posOffset>5979795</wp:posOffset>
          </wp:positionH>
          <wp:positionV relativeFrom="topMargin">
            <wp:posOffset>207482</wp:posOffset>
          </wp:positionV>
          <wp:extent cx="501650" cy="5016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1" locked="0" layoutInCell="1" allowOverlap="1" wp14:anchorId="6CAFBB75" wp14:editId="2CB771DD">
              <wp:simplePos x="0" y="0"/>
              <wp:positionH relativeFrom="page">
                <wp:posOffset>760491</wp:posOffset>
              </wp:positionH>
              <wp:positionV relativeFrom="topMargin">
                <wp:align>bottom</wp:align>
              </wp:positionV>
              <wp:extent cx="4678680" cy="732463"/>
              <wp:effectExtent l="0" t="0" r="762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32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900" w:rsidRDefault="00000900" w:rsidP="00000900">
                          <w:pPr>
                            <w:ind w:left="20"/>
                            <w:rPr>
                              <w:b/>
                              <w:i/>
                            </w:rPr>
                          </w:pPr>
                          <w:r>
                            <w:rPr>
                              <w:b/>
                              <w:i/>
                            </w:rPr>
                            <w:t>Proceedings of Life and Applied Sciences</w:t>
                          </w:r>
                        </w:p>
                        <w:p w:rsidR="00000900" w:rsidRDefault="00000900" w:rsidP="00000900">
                          <w:pPr>
                            <w:ind w:left="20"/>
                            <w:rPr>
                              <w:b/>
                              <w:i/>
                            </w:rPr>
                          </w:pPr>
                          <w:r>
                            <w:rPr>
                              <w:b/>
                              <w:i/>
                            </w:rPr>
                            <w:t>Seminar Bioteknologi Nasional (SimBioN) 2024</w:t>
                          </w:r>
                        </w:p>
                        <w:p w:rsidR="00000900" w:rsidRPr="00284D41" w:rsidRDefault="00000900" w:rsidP="00000900">
                          <w:pPr>
                            <w:ind w:left="20"/>
                            <w:rPr>
                              <w:b/>
                              <w:i/>
                            </w:rPr>
                          </w:pPr>
                          <w:r>
                            <w:rPr>
                              <w:b/>
                              <w:i/>
                            </w:rPr>
                            <w:t>Malang, 12 Oktober 2024</w:t>
                          </w:r>
                        </w:p>
                        <w:p w:rsidR="00000900" w:rsidRPr="00284D41" w:rsidRDefault="00000900" w:rsidP="00000900">
                          <w:pPr>
                            <w:rPr>
                              <w:b/>
                              <w:i/>
                            </w:rPr>
                          </w:pPr>
                          <w:r w:rsidRPr="00284D41">
                            <w:rPr>
                              <w:b/>
                              <w:i/>
                              <w:spacing w:val="-2"/>
                            </w:rPr>
                            <w:t>ISSN:</w:t>
                          </w:r>
                          <w:r w:rsidRPr="00284D41">
                            <w:rPr>
                              <w:b/>
                              <w:i/>
                              <w:spacing w:val="3"/>
                            </w:rPr>
                            <w:t xml:space="preserve"> </w:t>
                          </w:r>
                          <w:r>
                            <w:rPr>
                              <w:b/>
                              <w:i/>
                              <w:spacing w:val="-2"/>
                            </w:rPr>
                            <w:t>2964-772X</w:t>
                          </w:r>
                        </w:p>
                        <w:p w:rsidR="00000900" w:rsidRPr="00284D41" w:rsidRDefault="00000900" w:rsidP="00000900">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000900" w:rsidRPr="00284D41" w:rsidRDefault="00000900" w:rsidP="00000900">
                          <w:pPr>
                            <w:rPr>
                              <w:b/>
                              <w:i/>
                            </w:rPr>
                          </w:pPr>
                        </w:p>
                        <w:p w:rsidR="00000900" w:rsidRPr="00284D41" w:rsidRDefault="00000900" w:rsidP="00D34731">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FBB75" id="_x0000_t202" coordsize="21600,21600" o:spt="202" path="m,l,21600r21600,l21600,xe">
              <v:stroke joinstyle="miter"/>
              <v:path gradientshapeok="t" o:connecttype="rect"/>
            </v:shapetype>
            <v:shape id="Text Box 2" o:spid="_x0000_s1028" type="#_x0000_t202" style="position:absolute;margin-left:59.9pt;margin-top:0;width:368.4pt;height:57.65pt;z-index:-251646976;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aV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" filled="f" stroked="f">
              <v:textbox inset="0,0,0,0">
                <w:txbxContent>
                  <w:p w:rsidR="00000900" w:rsidRDefault="00000900" w:rsidP="00000900">
                    <w:pPr>
                      <w:ind w:left="20"/>
                      <w:rPr>
                        <w:b/>
                        <w:i/>
                      </w:rPr>
                    </w:pPr>
                    <w:r>
                      <w:rPr>
                        <w:b/>
                        <w:i/>
                      </w:rPr>
                      <w:t>Proceedings of Life and Applied Sciences</w:t>
                    </w:r>
                  </w:p>
                  <w:p w:rsidR="00000900" w:rsidRDefault="00000900" w:rsidP="00000900">
                    <w:pPr>
                      <w:ind w:left="20"/>
                      <w:rPr>
                        <w:b/>
                        <w:i/>
                      </w:rPr>
                    </w:pPr>
                    <w:r>
                      <w:rPr>
                        <w:b/>
                        <w:i/>
                      </w:rPr>
                      <w:t>Seminar Bioteknologi Nasional (SimBioN) 2024</w:t>
                    </w:r>
                  </w:p>
                  <w:p w:rsidR="00000900" w:rsidRPr="00284D41" w:rsidRDefault="00000900" w:rsidP="00000900">
                    <w:pPr>
                      <w:ind w:left="20"/>
                      <w:rPr>
                        <w:b/>
                        <w:i/>
                      </w:rPr>
                    </w:pPr>
                    <w:r>
                      <w:rPr>
                        <w:b/>
                        <w:i/>
                      </w:rPr>
                      <w:t>Malang, 12 Oktober 2024</w:t>
                    </w:r>
                  </w:p>
                  <w:p w:rsidR="00000900" w:rsidRPr="00284D41" w:rsidRDefault="00000900" w:rsidP="00000900">
                    <w:pPr>
                      <w:rPr>
                        <w:b/>
                        <w:i/>
                      </w:rPr>
                    </w:pPr>
                    <w:r w:rsidRPr="00284D41">
                      <w:rPr>
                        <w:b/>
                        <w:i/>
                        <w:spacing w:val="-2"/>
                      </w:rPr>
                      <w:t>ISSN:</w:t>
                    </w:r>
                    <w:r w:rsidRPr="00284D41">
                      <w:rPr>
                        <w:b/>
                        <w:i/>
                        <w:spacing w:val="3"/>
                      </w:rPr>
                      <w:t xml:space="preserve"> </w:t>
                    </w:r>
                    <w:r>
                      <w:rPr>
                        <w:b/>
                        <w:i/>
                        <w:spacing w:val="-2"/>
                      </w:rPr>
                      <w:t>2964-772X</w:t>
                    </w:r>
                  </w:p>
                  <w:p w:rsidR="00000900" w:rsidRPr="00284D41" w:rsidRDefault="00000900" w:rsidP="00000900">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000900" w:rsidRPr="00284D41" w:rsidRDefault="00000900" w:rsidP="00000900">
                    <w:pPr>
                      <w:rPr>
                        <w:b/>
                        <w:i/>
                      </w:rPr>
                    </w:pPr>
                  </w:p>
                  <w:p w:rsidR="00000900" w:rsidRPr="00284D41" w:rsidRDefault="00000900" w:rsidP="00D34731">
                    <w:pPr>
                      <w:rPr>
                        <w:b/>
                        <w:i/>
                      </w:rPr>
                    </w:pP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E2E4A"/>
    <w:multiLevelType w:val="hybridMultilevel"/>
    <w:tmpl w:val="F91E780C"/>
    <w:lvl w:ilvl="0" w:tplc="F892A644">
      <w:start w:val="1"/>
      <w:numFmt w:val="decimal"/>
      <w:lvlText w:val="%1."/>
      <w:lvlJc w:val="left"/>
      <w:pPr>
        <w:ind w:left="1252" w:hanging="425"/>
      </w:pPr>
      <w:rPr>
        <w:rFonts w:ascii="Times New Roman" w:eastAsia="Times New Roman" w:hAnsi="Times New Roman" w:cs="Times New Roman" w:hint="default"/>
        <w:w w:val="100"/>
        <w:sz w:val="24"/>
        <w:szCs w:val="24"/>
        <w:lang w:val="id" w:eastAsia="en-US" w:bidi="ar-SA"/>
      </w:rPr>
    </w:lvl>
    <w:lvl w:ilvl="1" w:tplc="F5820352">
      <w:numFmt w:val="bullet"/>
      <w:lvlText w:val="•"/>
      <w:lvlJc w:val="left"/>
      <w:pPr>
        <w:ind w:left="1888" w:hanging="425"/>
      </w:pPr>
      <w:rPr>
        <w:rFonts w:hint="default"/>
        <w:lang w:val="id" w:eastAsia="en-US" w:bidi="ar-SA"/>
      </w:rPr>
    </w:lvl>
    <w:lvl w:ilvl="2" w:tplc="9E627F98">
      <w:numFmt w:val="bullet"/>
      <w:lvlText w:val="•"/>
      <w:lvlJc w:val="left"/>
      <w:pPr>
        <w:ind w:left="2516" w:hanging="425"/>
      </w:pPr>
      <w:rPr>
        <w:rFonts w:hint="default"/>
        <w:lang w:val="id" w:eastAsia="en-US" w:bidi="ar-SA"/>
      </w:rPr>
    </w:lvl>
    <w:lvl w:ilvl="3" w:tplc="57408DA2">
      <w:numFmt w:val="bullet"/>
      <w:lvlText w:val="•"/>
      <w:lvlJc w:val="left"/>
      <w:pPr>
        <w:ind w:left="3144" w:hanging="425"/>
      </w:pPr>
      <w:rPr>
        <w:rFonts w:hint="default"/>
        <w:lang w:val="id" w:eastAsia="en-US" w:bidi="ar-SA"/>
      </w:rPr>
    </w:lvl>
    <w:lvl w:ilvl="4" w:tplc="235AB2D8">
      <w:numFmt w:val="bullet"/>
      <w:lvlText w:val="•"/>
      <w:lvlJc w:val="left"/>
      <w:pPr>
        <w:ind w:left="3772" w:hanging="425"/>
      </w:pPr>
      <w:rPr>
        <w:rFonts w:hint="default"/>
        <w:lang w:val="id" w:eastAsia="en-US" w:bidi="ar-SA"/>
      </w:rPr>
    </w:lvl>
    <w:lvl w:ilvl="5" w:tplc="76BCA39A">
      <w:numFmt w:val="bullet"/>
      <w:lvlText w:val="•"/>
      <w:lvlJc w:val="left"/>
      <w:pPr>
        <w:ind w:left="4400" w:hanging="425"/>
      </w:pPr>
      <w:rPr>
        <w:rFonts w:hint="default"/>
        <w:lang w:val="id" w:eastAsia="en-US" w:bidi="ar-SA"/>
      </w:rPr>
    </w:lvl>
    <w:lvl w:ilvl="6" w:tplc="C0669EFC">
      <w:numFmt w:val="bullet"/>
      <w:lvlText w:val="•"/>
      <w:lvlJc w:val="left"/>
      <w:pPr>
        <w:ind w:left="5028" w:hanging="425"/>
      </w:pPr>
      <w:rPr>
        <w:rFonts w:hint="default"/>
        <w:lang w:val="id" w:eastAsia="en-US" w:bidi="ar-SA"/>
      </w:rPr>
    </w:lvl>
    <w:lvl w:ilvl="7" w:tplc="981E2924">
      <w:numFmt w:val="bullet"/>
      <w:lvlText w:val="•"/>
      <w:lvlJc w:val="left"/>
      <w:pPr>
        <w:ind w:left="5656" w:hanging="425"/>
      </w:pPr>
      <w:rPr>
        <w:rFonts w:hint="default"/>
        <w:lang w:val="id" w:eastAsia="en-US" w:bidi="ar-SA"/>
      </w:rPr>
    </w:lvl>
    <w:lvl w:ilvl="8" w:tplc="C4826120">
      <w:numFmt w:val="bullet"/>
      <w:lvlText w:val="•"/>
      <w:lvlJc w:val="left"/>
      <w:pPr>
        <w:ind w:left="6284" w:hanging="425"/>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0B"/>
    <w:rsid w:val="00000900"/>
    <w:rsid w:val="00017B00"/>
    <w:rsid w:val="000546F0"/>
    <w:rsid w:val="00180953"/>
    <w:rsid w:val="001B4E1A"/>
    <w:rsid w:val="001B50C7"/>
    <w:rsid w:val="001D75B5"/>
    <w:rsid w:val="002303D2"/>
    <w:rsid w:val="00247090"/>
    <w:rsid w:val="002B42DD"/>
    <w:rsid w:val="002F3495"/>
    <w:rsid w:val="003755A5"/>
    <w:rsid w:val="003C1B3C"/>
    <w:rsid w:val="003C679E"/>
    <w:rsid w:val="003F1AFF"/>
    <w:rsid w:val="004A1910"/>
    <w:rsid w:val="004A5A7F"/>
    <w:rsid w:val="004D208E"/>
    <w:rsid w:val="00502C13"/>
    <w:rsid w:val="00516921"/>
    <w:rsid w:val="00542567"/>
    <w:rsid w:val="00586D5B"/>
    <w:rsid w:val="005F420B"/>
    <w:rsid w:val="006464F4"/>
    <w:rsid w:val="006A453F"/>
    <w:rsid w:val="006B5D4A"/>
    <w:rsid w:val="007079C0"/>
    <w:rsid w:val="008141AC"/>
    <w:rsid w:val="008712CE"/>
    <w:rsid w:val="008A38A6"/>
    <w:rsid w:val="008F2F90"/>
    <w:rsid w:val="009111F5"/>
    <w:rsid w:val="00980193"/>
    <w:rsid w:val="00996CBF"/>
    <w:rsid w:val="00A667C4"/>
    <w:rsid w:val="00A712B3"/>
    <w:rsid w:val="00AB28D2"/>
    <w:rsid w:val="00AF5B87"/>
    <w:rsid w:val="00B73905"/>
    <w:rsid w:val="00B7450C"/>
    <w:rsid w:val="00B80558"/>
    <w:rsid w:val="00BA088A"/>
    <w:rsid w:val="00CA4A6E"/>
    <w:rsid w:val="00CC41BC"/>
    <w:rsid w:val="00CF47D1"/>
    <w:rsid w:val="00D07841"/>
    <w:rsid w:val="00D166CE"/>
    <w:rsid w:val="00D34731"/>
    <w:rsid w:val="00D61BAD"/>
    <w:rsid w:val="00D726DB"/>
    <w:rsid w:val="00E5175F"/>
    <w:rsid w:val="00E56172"/>
    <w:rsid w:val="00E63274"/>
    <w:rsid w:val="00EE4BE2"/>
    <w:rsid w:val="00F1274E"/>
    <w:rsid w:val="00F76381"/>
    <w:rsid w:val="00FF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8D68E8-EF7D-408B-B245-07A7FC7D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20B"/>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F420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420B"/>
    <w:rPr>
      <w:rFonts w:ascii="Arial" w:eastAsia="Times New Roman" w:hAnsi="Arial" w:cs="Arial"/>
      <w:b/>
      <w:bCs/>
      <w:i/>
      <w:iCs/>
      <w:sz w:val="28"/>
      <w:szCs w:val="28"/>
    </w:rPr>
  </w:style>
  <w:style w:type="character" w:styleId="Hyperlink">
    <w:name w:val="Hyperlink"/>
    <w:rsid w:val="005F420B"/>
    <w:rPr>
      <w:color w:val="0000FF"/>
      <w:u w:val="single"/>
    </w:rPr>
  </w:style>
  <w:style w:type="paragraph" w:styleId="Header">
    <w:name w:val="header"/>
    <w:basedOn w:val="Normal"/>
    <w:link w:val="HeaderChar"/>
    <w:rsid w:val="005F420B"/>
    <w:pPr>
      <w:tabs>
        <w:tab w:val="center" w:pos="4320"/>
        <w:tab w:val="right" w:pos="8640"/>
      </w:tabs>
    </w:pPr>
  </w:style>
  <w:style w:type="character" w:customStyle="1" w:styleId="HeaderChar">
    <w:name w:val="Header Char"/>
    <w:basedOn w:val="DefaultParagraphFont"/>
    <w:link w:val="Header"/>
    <w:rsid w:val="005F420B"/>
    <w:rPr>
      <w:rFonts w:ascii="Times New Roman" w:eastAsia="Times New Roman" w:hAnsi="Times New Roman" w:cs="Times New Roman"/>
      <w:sz w:val="20"/>
      <w:szCs w:val="20"/>
    </w:rPr>
  </w:style>
  <w:style w:type="paragraph" w:styleId="Footer">
    <w:name w:val="footer"/>
    <w:basedOn w:val="Normal"/>
    <w:link w:val="FooterChar"/>
    <w:uiPriority w:val="99"/>
    <w:rsid w:val="005F420B"/>
    <w:pPr>
      <w:tabs>
        <w:tab w:val="center" w:pos="4320"/>
        <w:tab w:val="right" w:pos="8640"/>
      </w:tabs>
    </w:pPr>
  </w:style>
  <w:style w:type="character" w:customStyle="1" w:styleId="FooterChar">
    <w:name w:val="Footer Char"/>
    <w:basedOn w:val="DefaultParagraphFont"/>
    <w:link w:val="Footer"/>
    <w:uiPriority w:val="99"/>
    <w:rsid w:val="005F420B"/>
    <w:rPr>
      <w:rFonts w:ascii="Times New Roman" w:eastAsia="Times New Roman" w:hAnsi="Times New Roman" w:cs="Times New Roman"/>
      <w:sz w:val="20"/>
      <w:szCs w:val="20"/>
    </w:rPr>
  </w:style>
  <w:style w:type="character" w:styleId="PageNumber">
    <w:name w:val="page number"/>
    <w:basedOn w:val="DefaultParagraphFont"/>
    <w:rsid w:val="005F420B"/>
  </w:style>
  <w:style w:type="paragraph" w:styleId="BodyText">
    <w:name w:val="Body Text"/>
    <w:basedOn w:val="Normal"/>
    <w:link w:val="BodyTextChar"/>
    <w:rsid w:val="005F420B"/>
    <w:pPr>
      <w:spacing w:after="120"/>
    </w:pPr>
    <w:rPr>
      <w:lang w:val="id-ID" w:eastAsia="id-ID"/>
    </w:rPr>
  </w:style>
  <w:style w:type="character" w:customStyle="1" w:styleId="BodyTextChar">
    <w:name w:val="Body Text Char"/>
    <w:basedOn w:val="DefaultParagraphFont"/>
    <w:link w:val="BodyText"/>
    <w:rsid w:val="005F420B"/>
    <w:rPr>
      <w:rFonts w:ascii="Times New Roman" w:eastAsia="Times New Roman" w:hAnsi="Times New Roman" w:cs="Times New Roman"/>
      <w:sz w:val="20"/>
      <w:szCs w:val="20"/>
      <w:lang w:val="id-ID" w:eastAsia="id-ID"/>
    </w:rPr>
  </w:style>
  <w:style w:type="paragraph" w:styleId="Caption">
    <w:name w:val="caption"/>
    <w:basedOn w:val="Normal"/>
    <w:next w:val="Normal"/>
    <w:uiPriority w:val="35"/>
    <w:qFormat/>
    <w:rsid w:val="005F420B"/>
    <w:pPr>
      <w:spacing w:line="480" w:lineRule="auto"/>
      <w:jc w:val="center"/>
    </w:pPr>
    <w:rPr>
      <w:i/>
      <w:iCs/>
    </w:rPr>
  </w:style>
  <w:style w:type="paragraph" w:styleId="Subtitle">
    <w:name w:val="Subtitle"/>
    <w:basedOn w:val="Normal"/>
    <w:link w:val="SubtitleChar"/>
    <w:qFormat/>
    <w:rsid w:val="005F420B"/>
    <w:pPr>
      <w:jc w:val="center"/>
    </w:pPr>
    <w:rPr>
      <w:b/>
      <w:bCs/>
      <w:sz w:val="22"/>
      <w:szCs w:val="22"/>
    </w:rPr>
  </w:style>
  <w:style w:type="character" w:customStyle="1" w:styleId="SubtitleChar">
    <w:name w:val="Subtitle Char"/>
    <w:basedOn w:val="DefaultParagraphFont"/>
    <w:link w:val="Subtitle"/>
    <w:rsid w:val="005F420B"/>
    <w:rPr>
      <w:rFonts w:ascii="Times New Roman" w:eastAsia="Times New Roman" w:hAnsi="Times New Roman" w:cs="Times New Roman"/>
      <w:b/>
      <w:bCs/>
    </w:rPr>
  </w:style>
  <w:style w:type="paragraph" w:styleId="NoSpacing">
    <w:name w:val="No Spacing"/>
    <w:qFormat/>
    <w:rsid w:val="005F420B"/>
    <w:pPr>
      <w:spacing w:after="0" w:line="240" w:lineRule="auto"/>
    </w:pPr>
    <w:rPr>
      <w:rFonts w:ascii="Calibri" w:eastAsia="Calibri" w:hAnsi="Calibri" w:cs="Times New Roman"/>
    </w:rPr>
  </w:style>
  <w:style w:type="character" w:customStyle="1" w:styleId="hps">
    <w:name w:val="hps"/>
    <w:basedOn w:val="DefaultParagraphFont"/>
    <w:rsid w:val="005F420B"/>
  </w:style>
  <w:style w:type="paragraph" w:customStyle="1" w:styleId="IEEEReferenceItem">
    <w:name w:val="IEEE Reference Item"/>
    <w:basedOn w:val="Normal"/>
    <w:rsid w:val="005F420B"/>
    <w:pPr>
      <w:adjustRightInd w:val="0"/>
      <w:snapToGrid w:val="0"/>
      <w:ind w:left="360" w:hanging="360"/>
      <w:jc w:val="both"/>
    </w:pPr>
    <w:rPr>
      <w:rFonts w:eastAsia="SimSun"/>
      <w:sz w:val="16"/>
      <w:szCs w:val="24"/>
      <w:lang w:eastAsia="zh-CN"/>
    </w:rPr>
  </w:style>
  <w:style w:type="paragraph" w:customStyle="1" w:styleId="Text">
    <w:name w:val="Text"/>
    <w:basedOn w:val="Normal"/>
    <w:rsid w:val="003F1AFF"/>
    <w:pPr>
      <w:widowControl w:val="0"/>
      <w:autoSpaceDE w:val="0"/>
      <w:autoSpaceDN w:val="0"/>
      <w:spacing w:line="252" w:lineRule="auto"/>
      <w:ind w:firstLine="202"/>
      <w:jc w:val="both"/>
    </w:pPr>
    <w:rPr>
      <w:rFonts w:eastAsia="Batang"/>
      <w:lang w:eastAsia="ko-KR"/>
    </w:rPr>
  </w:style>
  <w:style w:type="paragraph" w:styleId="ListParagraph">
    <w:name w:val="List Paragraph"/>
    <w:basedOn w:val="Normal"/>
    <w:uiPriority w:val="1"/>
    <w:qFormat/>
    <w:rsid w:val="003F1AFF"/>
    <w:pPr>
      <w:spacing w:after="200" w:line="276" w:lineRule="auto"/>
      <w:ind w:left="720"/>
      <w:contextualSpacing/>
    </w:pPr>
    <w:rPr>
      <w:rFonts w:ascii="Calibri" w:hAnsi="Calibri"/>
      <w:sz w:val="22"/>
      <w:szCs w:val="22"/>
      <w:lang w:val="en-GB" w:eastAsia="en-GB"/>
    </w:rPr>
  </w:style>
  <w:style w:type="paragraph" w:styleId="NormalWeb">
    <w:name w:val="Normal (Web)"/>
    <w:basedOn w:val="Normal"/>
    <w:uiPriority w:val="99"/>
    <w:unhideWhenUsed/>
    <w:rsid w:val="001B50C7"/>
    <w:pPr>
      <w:spacing w:before="100" w:beforeAutospacing="1" w:after="100" w:afterAutospacing="1"/>
    </w:pPr>
    <w:rPr>
      <w:sz w:val="24"/>
      <w:szCs w:val="24"/>
    </w:rPr>
  </w:style>
  <w:style w:type="character" w:customStyle="1" w:styleId="apple-tab-span">
    <w:name w:val="apple-tab-span"/>
    <w:basedOn w:val="DefaultParagraphFont"/>
    <w:rsid w:val="001B50C7"/>
  </w:style>
  <w:style w:type="paragraph" w:customStyle="1" w:styleId="bunga">
    <w:name w:val="bunga"/>
    <w:basedOn w:val="Normal"/>
    <w:rsid w:val="001B4E1A"/>
    <w:pPr>
      <w:jc w:val="both"/>
    </w:pPr>
    <w:rPr>
      <w:rFonts w:ascii="Arial" w:hAnsi="Arial" w:cs="Arial"/>
      <w:szCs w:val="24"/>
    </w:rPr>
  </w:style>
  <w:style w:type="paragraph" w:styleId="BalloonText">
    <w:name w:val="Balloon Text"/>
    <w:basedOn w:val="Normal"/>
    <w:link w:val="BalloonTextChar"/>
    <w:uiPriority w:val="99"/>
    <w:semiHidden/>
    <w:unhideWhenUsed/>
    <w:rsid w:val="00AB28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8D2"/>
    <w:rPr>
      <w:rFonts w:ascii="Segoe UI" w:eastAsia="Times New Roman" w:hAnsi="Segoe UI" w:cs="Segoe UI"/>
      <w:sz w:val="18"/>
      <w:szCs w:val="18"/>
    </w:rPr>
  </w:style>
  <w:style w:type="table" w:styleId="PlainTable2">
    <w:name w:val="Plain Table 2"/>
    <w:basedOn w:val="TableNormal"/>
    <w:uiPriority w:val="42"/>
    <w:rsid w:val="00AB28D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1707">
      <w:bodyDiv w:val="1"/>
      <w:marLeft w:val="0"/>
      <w:marRight w:val="0"/>
      <w:marTop w:val="0"/>
      <w:marBottom w:val="0"/>
      <w:divBdr>
        <w:top w:val="none" w:sz="0" w:space="0" w:color="auto"/>
        <w:left w:val="none" w:sz="0" w:space="0" w:color="auto"/>
        <w:bottom w:val="none" w:sz="0" w:space="0" w:color="auto"/>
        <w:right w:val="none" w:sz="0" w:space="0" w:color="auto"/>
      </w:divBdr>
    </w:div>
    <w:div w:id="42217552">
      <w:bodyDiv w:val="1"/>
      <w:marLeft w:val="0"/>
      <w:marRight w:val="0"/>
      <w:marTop w:val="0"/>
      <w:marBottom w:val="0"/>
      <w:divBdr>
        <w:top w:val="none" w:sz="0" w:space="0" w:color="auto"/>
        <w:left w:val="none" w:sz="0" w:space="0" w:color="auto"/>
        <w:bottom w:val="none" w:sz="0" w:space="0" w:color="auto"/>
        <w:right w:val="none" w:sz="0" w:space="0" w:color="auto"/>
      </w:divBdr>
    </w:div>
    <w:div w:id="56823499">
      <w:bodyDiv w:val="1"/>
      <w:marLeft w:val="0"/>
      <w:marRight w:val="0"/>
      <w:marTop w:val="0"/>
      <w:marBottom w:val="0"/>
      <w:divBdr>
        <w:top w:val="none" w:sz="0" w:space="0" w:color="auto"/>
        <w:left w:val="none" w:sz="0" w:space="0" w:color="auto"/>
        <w:bottom w:val="none" w:sz="0" w:space="0" w:color="auto"/>
        <w:right w:val="none" w:sz="0" w:space="0" w:color="auto"/>
      </w:divBdr>
    </w:div>
    <w:div w:id="59252856">
      <w:bodyDiv w:val="1"/>
      <w:marLeft w:val="0"/>
      <w:marRight w:val="0"/>
      <w:marTop w:val="0"/>
      <w:marBottom w:val="0"/>
      <w:divBdr>
        <w:top w:val="none" w:sz="0" w:space="0" w:color="auto"/>
        <w:left w:val="none" w:sz="0" w:space="0" w:color="auto"/>
        <w:bottom w:val="none" w:sz="0" w:space="0" w:color="auto"/>
        <w:right w:val="none" w:sz="0" w:space="0" w:color="auto"/>
      </w:divBdr>
    </w:div>
    <w:div w:id="113446075">
      <w:bodyDiv w:val="1"/>
      <w:marLeft w:val="0"/>
      <w:marRight w:val="0"/>
      <w:marTop w:val="0"/>
      <w:marBottom w:val="0"/>
      <w:divBdr>
        <w:top w:val="none" w:sz="0" w:space="0" w:color="auto"/>
        <w:left w:val="none" w:sz="0" w:space="0" w:color="auto"/>
        <w:bottom w:val="none" w:sz="0" w:space="0" w:color="auto"/>
        <w:right w:val="none" w:sz="0" w:space="0" w:color="auto"/>
      </w:divBdr>
    </w:div>
    <w:div w:id="150146169">
      <w:bodyDiv w:val="1"/>
      <w:marLeft w:val="0"/>
      <w:marRight w:val="0"/>
      <w:marTop w:val="0"/>
      <w:marBottom w:val="0"/>
      <w:divBdr>
        <w:top w:val="none" w:sz="0" w:space="0" w:color="auto"/>
        <w:left w:val="none" w:sz="0" w:space="0" w:color="auto"/>
        <w:bottom w:val="none" w:sz="0" w:space="0" w:color="auto"/>
        <w:right w:val="none" w:sz="0" w:space="0" w:color="auto"/>
      </w:divBdr>
    </w:div>
    <w:div w:id="207188830">
      <w:bodyDiv w:val="1"/>
      <w:marLeft w:val="0"/>
      <w:marRight w:val="0"/>
      <w:marTop w:val="0"/>
      <w:marBottom w:val="0"/>
      <w:divBdr>
        <w:top w:val="none" w:sz="0" w:space="0" w:color="auto"/>
        <w:left w:val="none" w:sz="0" w:space="0" w:color="auto"/>
        <w:bottom w:val="none" w:sz="0" w:space="0" w:color="auto"/>
        <w:right w:val="none" w:sz="0" w:space="0" w:color="auto"/>
      </w:divBdr>
    </w:div>
    <w:div w:id="230850240">
      <w:bodyDiv w:val="1"/>
      <w:marLeft w:val="0"/>
      <w:marRight w:val="0"/>
      <w:marTop w:val="0"/>
      <w:marBottom w:val="0"/>
      <w:divBdr>
        <w:top w:val="none" w:sz="0" w:space="0" w:color="auto"/>
        <w:left w:val="none" w:sz="0" w:space="0" w:color="auto"/>
        <w:bottom w:val="none" w:sz="0" w:space="0" w:color="auto"/>
        <w:right w:val="none" w:sz="0" w:space="0" w:color="auto"/>
      </w:divBdr>
    </w:div>
    <w:div w:id="281495041">
      <w:bodyDiv w:val="1"/>
      <w:marLeft w:val="0"/>
      <w:marRight w:val="0"/>
      <w:marTop w:val="0"/>
      <w:marBottom w:val="0"/>
      <w:divBdr>
        <w:top w:val="none" w:sz="0" w:space="0" w:color="auto"/>
        <w:left w:val="none" w:sz="0" w:space="0" w:color="auto"/>
        <w:bottom w:val="none" w:sz="0" w:space="0" w:color="auto"/>
        <w:right w:val="none" w:sz="0" w:space="0" w:color="auto"/>
      </w:divBdr>
    </w:div>
    <w:div w:id="293341154">
      <w:bodyDiv w:val="1"/>
      <w:marLeft w:val="0"/>
      <w:marRight w:val="0"/>
      <w:marTop w:val="0"/>
      <w:marBottom w:val="0"/>
      <w:divBdr>
        <w:top w:val="none" w:sz="0" w:space="0" w:color="auto"/>
        <w:left w:val="none" w:sz="0" w:space="0" w:color="auto"/>
        <w:bottom w:val="none" w:sz="0" w:space="0" w:color="auto"/>
        <w:right w:val="none" w:sz="0" w:space="0" w:color="auto"/>
      </w:divBdr>
    </w:div>
    <w:div w:id="297414986">
      <w:bodyDiv w:val="1"/>
      <w:marLeft w:val="0"/>
      <w:marRight w:val="0"/>
      <w:marTop w:val="0"/>
      <w:marBottom w:val="0"/>
      <w:divBdr>
        <w:top w:val="none" w:sz="0" w:space="0" w:color="auto"/>
        <w:left w:val="none" w:sz="0" w:space="0" w:color="auto"/>
        <w:bottom w:val="none" w:sz="0" w:space="0" w:color="auto"/>
        <w:right w:val="none" w:sz="0" w:space="0" w:color="auto"/>
      </w:divBdr>
    </w:div>
    <w:div w:id="389041222">
      <w:bodyDiv w:val="1"/>
      <w:marLeft w:val="0"/>
      <w:marRight w:val="0"/>
      <w:marTop w:val="0"/>
      <w:marBottom w:val="0"/>
      <w:divBdr>
        <w:top w:val="none" w:sz="0" w:space="0" w:color="auto"/>
        <w:left w:val="none" w:sz="0" w:space="0" w:color="auto"/>
        <w:bottom w:val="none" w:sz="0" w:space="0" w:color="auto"/>
        <w:right w:val="none" w:sz="0" w:space="0" w:color="auto"/>
      </w:divBdr>
    </w:div>
    <w:div w:id="408842605">
      <w:bodyDiv w:val="1"/>
      <w:marLeft w:val="0"/>
      <w:marRight w:val="0"/>
      <w:marTop w:val="0"/>
      <w:marBottom w:val="0"/>
      <w:divBdr>
        <w:top w:val="none" w:sz="0" w:space="0" w:color="auto"/>
        <w:left w:val="none" w:sz="0" w:space="0" w:color="auto"/>
        <w:bottom w:val="none" w:sz="0" w:space="0" w:color="auto"/>
        <w:right w:val="none" w:sz="0" w:space="0" w:color="auto"/>
      </w:divBdr>
    </w:div>
    <w:div w:id="457064585">
      <w:bodyDiv w:val="1"/>
      <w:marLeft w:val="0"/>
      <w:marRight w:val="0"/>
      <w:marTop w:val="0"/>
      <w:marBottom w:val="0"/>
      <w:divBdr>
        <w:top w:val="none" w:sz="0" w:space="0" w:color="auto"/>
        <w:left w:val="none" w:sz="0" w:space="0" w:color="auto"/>
        <w:bottom w:val="none" w:sz="0" w:space="0" w:color="auto"/>
        <w:right w:val="none" w:sz="0" w:space="0" w:color="auto"/>
      </w:divBdr>
    </w:div>
    <w:div w:id="494225776">
      <w:bodyDiv w:val="1"/>
      <w:marLeft w:val="0"/>
      <w:marRight w:val="0"/>
      <w:marTop w:val="0"/>
      <w:marBottom w:val="0"/>
      <w:divBdr>
        <w:top w:val="none" w:sz="0" w:space="0" w:color="auto"/>
        <w:left w:val="none" w:sz="0" w:space="0" w:color="auto"/>
        <w:bottom w:val="none" w:sz="0" w:space="0" w:color="auto"/>
        <w:right w:val="none" w:sz="0" w:space="0" w:color="auto"/>
      </w:divBdr>
    </w:div>
    <w:div w:id="508759813">
      <w:bodyDiv w:val="1"/>
      <w:marLeft w:val="0"/>
      <w:marRight w:val="0"/>
      <w:marTop w:val="0"/>
      <w:marBottom w:val="0"/>
      <w:divBdr>
        <w:top w:val="none" w:sz="0" w:space="0" w:color="auto"/>
        <w:left w:val="none" w:sz="0" w:space="0" w:color="auto"/>
        <w:bottom w:val="none" w:sz="0" w:space="0" w:color="auto"/>
        <w:right w:val="none" w:sz="0" w:space="0" w:color="auto"/>
      </w:divBdr>
    </w:div>
    <w:div w:id="638219657">
      <w:bodyDiv w:val="1"/>
      <w:marLeft w:val="0"/>
      <w:marRight w:val="0"/>
      <w:marTop w:val="0"/>
      <w:marBottom w:val="0"/>
      <w:divBdr>
        <w:top w:val="none" w:sz="0" w:space="0" w:color="auto"/>
        <w:left w:val="none" w:sz="0" w:space="0" w:color="auto"/>
        <w:bottom w:val="none" w:sz="0" w:space="0" w:color="auto"/>
        <w:right w:val="none" w:sz="0" w:space="0" w:color="auto"/>
      </w:divBdr>
    </w:div>
    <w:div w:id="649091750">
      <w:bodyDiv w:val="1"/>
      <w:marLeft w:val="0"/>
      <w:marRight w:val="0"/>
      <w:marTop w:val="0"/>
      <w:marBottom w:val="0"/>
      <w:divBdr>
        <w:top w:val="none" w:sz="0" w:space="0" w:color="auto"/>
        <w:left w:val="none" w:sz="0" w:space="0" w:color="auto"/>
        <w:bottom w:val="none" w:sz="0" w:space="0" w:color="auto"/>
        <w:right w:val="none" w:sz="0" w:space="0" w:color="auto"/>
      </w:divBdr>
    </w:div>
    <w:div w:id="900751227">
      <w:bodyDiv w:val="1"/>
      <w:marLeft w:val="0"/>
      <w:marRight w:val="0"/>
      <w:marTop w:val="0"/>
      <w:marBottom w:val="0"/>
      <w:divBdr>
        <w:top w:val="none" w:sz="0" w:space="0" w:color="auto"/>
        <w:left w:val="none" w:sz="0" w:space="0" w:color="auto"/>
        <w:bottom w:val="none" w:sz="0" w:space="0" w:color="auto"/>
        <w:right w:val="none" w:sz="0" w:space="0" w:color="auto"/>
      </w:divBdr>
    </w:div>
    <w:div w:id="950279362">
      <w:bodyDiv w:val="1"/>
      <w:marLeft w:val="0"/>
      <w:marRight w:val="0"/>
      <w:marTop w:val="0"/>
      <w:marBottom w:val="0"/>
      <w:divBdr>
        <w:top w:val="none" w:sz="0" w:space="0" w:color="auto"/>
        <w:left w:val="none" w:sz="0" w:space="0" w:color="auto"/>
        <w:bottom w:val="none" w:sz="0" w:space="0" w:color="auto"/>
        <w:right w:val="none" w:sz="0" w:space="0" w:color="auto"/>
      </w:divBdr>
    </w:div>
    <w:div w:id="972561501">
      <w:bodyDiv w:val="1"/>
      <w:marLeft w:val="0"/>
      <w:marRight w:val="0"/>
      <w:marTop w:val="0"/>
      <w:marBottom w:val="0"/>
      <w:divBdr>
        <w:top w:val="none" w:sz="0" w:space="0" w:color="auto"/>
        <w:left w:val="none" w:sz="0" w:space="0" w:color="auto"/>
        <w:bottom w:val="none" w:sz="0" w:space="0" w:color="auto"/>
        <w:right w:val="none" w:sz="0" w:space="0" w:color="auto"/>
      </w:divBdr>
    </w:div>
    <w:div w:id="1000277664">
      <w:bodyDiv w:val="1"/>
      <w:marLeft w:val="0"/>
      <w:marRight w:val="0"/>
      <w:marTop w:val="0"/>
      <w:marBottom w:val="0"/>
      <w:divBdr>
        <w:top w:val="none" w:sz="0" w:space="0" w:color="auto"/>
        <w:left w:val="none" w:sz="0" w:space="0" w:color="auto"/>
        <w:bottom w:val="none" w:sz="0" w:space="0" w:color="auto"/>
        <w:right w:val="none" w:sz="0" w:space="0" w:color="auto"/>
      </w:divBdr>
    </w:div>
    <w:div w:id="1031882216">
      <w:bodyDiv w:val="1"/>
      <w:marLeft w:val="0"/>
      <w:marRight w:val="0"/>
      <w:marTop w:val="0"/>
      <w:marBottom w:val="0"/>
      <w:divBdr>
        <w:top w:val="none" w:sz="0" w:space="0" w:color="auto"/>
        <w:left w:val="none" w:sz="0" w:space="0" w:color="auto"/>
        <w:bottom w:val="none" w:sz="0" w:space="0" w:color="auto"/>
        <w:right w:val="none" w:sz="0" w:space="0" w:color="auto"/>
      </w:divBdr>
    </w:div>
    <w:div w:id="1090616617">
      <w:bodyDiv w:val="1"/>
      <w:marLeft w:val="0"/>
      <w:marRight w:val="0"/>
      <w:marTop w:val="0"/>
      <w:marBottom w:val="0"/>
      <w:divBdr>
        <w:top w:val="none" w:sz="0" w:space="0" w:color="auto"/>
        <w:left w:val="none" w:sz="0" w:space="0" w:color="auto"/>
        <w:bottom w:val="none" w:sz="0" w:space="0" w:color="auto"/>
        <w:right w:val="none" w:sz="0" w:space="0" w:color="auto"/>
      </w:divBdr>
    </w:div>
    <w:div w:id="1111243666">
      <w:bodyDiv w:val="1"/>
      <w:marLeft w:val="0"/>
      <w:marRight w:val="0"/>
      <w:marTop w:val="0"/>
      <w:marBottom w:val="0"/>
      <w:divBdr>
        <w:top w:val="none" w:sz="0" w:space="0" w:color="auto"/>
        <w:left w:val="none" w:sz="0" w:space="0" w:color="auto"/>
        <w:bottom w:val="none" w:sz="0" w:space="0" w:color="auto"/>
        <w:right w:val="none" w:sz="0" w:space="0" w:color="auto"/>
      </w:divBdr>
      <w:divsChild>
        <w:div w:id="1416129632">
          <w:marLeft w:val="-216"/>
          <w:marRight w:val="0"/>
          <w:marTop w:val="0"/>
          <w:marBottom w:val="0"/>
          <w:divBdr>
            <w:top w:val="none" w:sz="0" w:space="0" w:color="auto"/>
            <w:left w:val="none" w:sz="0" w:space="0" w:color="auto"/>
            <w:bottom w:val="none" w:sz="0" w:space="0" w:color="auto"/>
            <w:right w:val="none" w:sz="0" w:space="0" w:color="auto"/>
          </w:divBdr>
        </w:div>
      </w:divsChild>
    </w:div>
    <w:div w:id="1130434463">
      <w:bodyDiv w:val="1"/>
      <w:marLeft w:val="0"/>
      <w:marRight w:val="0"/>
      <w:marTop w:val="0"/>
      <w:marBottom w:val="0"/>
      <w:divBdr>
        <w:top w:val="none" w:sz="0" w:space="0" w:color="auto"/>
        <w:left w:val="none" w:sz="0" w:space="0" w:color="auto"/>
        <w:bottom w:val="none" w:sz="0" w:space="0" w:color="auto"/>
        <w:right w:val="none" w:sz="0" w:space="0" w:color="auto"/>
      </w:divBdr>
    </w:div>
    <w:div w:id="1156338297">
      <w:bodyDiv w:val="1"/>
      <w:marLeft w:val="0"/>
      <w:marRight w:val="0"/>
      <w:marTop w:val="0"/>
      <w:marBottom w:val="0"/>
      <w:divBdr>
        <w:top w:val="none" w:sz="0" w:space="0" w:color="auto"/>
        <w:left w:val="none" w:sz="0" w:space="0" w:color="auto"/>
        <w:bottom w:val="none" w:sz="0" w:space="0" w:color="auto"/>
        <w:right w:val="none" w:sz="0" w:space="0" w:color="auto"/>
      </w:divBdr>
    </w:div>
    <w:div w:id="1181776646">
      <w:bodyDiv w:val="1"/>
      <w:marLeft w:val="0"/>
      <w:marRight w:val="0"/>
      <w:marTop w:val="0"/>
      <w:marBottom w:val="0"/>
      <w:divBdr>
        <w:top w:val="none" w:sz="0" w:space="0" w:color="auto"/>
        <w:left w:val="none" w:sz="0" w:space="0" w:color="auto"/>
        <w:bottom w:val="none" w:sz="0" w:space="0" w:color="auto"/>
        <w:right w:val="none" w:sz="0" w:space="0" w:color="auto"/>
      </w:divBdr>
      <w:divsChild>
        <w:div w:id="1232734350">
          <w:marLeft w:val="-216"/>
          <w:marRight w:val="0"/>
          <w:marTop w:val="0"/>
          <w:marBottom w:val="0"/>
          <w:divBdr>
            <w:top w:val="none" w:sz="0" w:space="0" w:color="auto"/>
            <w:left w:val="none" w:sz="0" w:space="0" w:color="auto"/>
            <w:bottom w:val="none" w:sz="0" w:space="0" w:color="auto"/>
            <w:right w:val="none" w:sz="0" w:space="0" w:color="auto"/>
          </w:divBdr>
        </w:div>
      </w:divsChild>
    </w:div>
    <w:div w:id="1190484801">
      <w:bodyDiv w:val="1"/>
      <w:marLeft w:val="0"/>
      <w:marRight w:val="0"/>
      <w:marTop w:val="0"/>
      <w:marBottom w:val="0"/>
      <w:divBdr>
        <w:top w:val="none" w:sz="0" w:space="0" w:color="auto"/>
        <w:left w:val="none" w:sz="0" w:space="0" w:color="auto"/>
        <w:bottom w:val="none" w:sz="0" w:space="0" w:color="auto"/>
        <w:right w:val="none" w:sz="0" w:space="0" w:color="auto"/>
      </w:divBdr>
    </w:div>
    <w:div w:id="1191186620">
      <w:bodyDiv w:val="1"/>
      <w:marLeft w:val="0"/>
      <w:marRight w:val="0"/>
      <w:marTop w:val="0"/>
      <w:marBottom w:val="0"/>
      <w:divBdr>
        <w:top w:val="none" w:sz="0" w:space="0" w:color="auto"/>
        <w:left w:val="none" w:sz="0" w:space="0" w:color="auto"/>
        <w:bottom w:val="none" w:sz="0" w:space="0" w:color="auto"/>
        <w:right w:val="none" w:sz="0" w:space="0" w:color="auto"/>
      </w:divBdr>
    </w:div>
    <w:div w:id="1232037913">
      <w:bodyDiv w:val="1"/>
      <w:marLeft w:val="0"/>
      <w:marRight w:val="0"/>
      <w:marTop w:val="0"/>
      <w:marBottom w:val="0"/>
      <w:divBdr>
        <w:top w:val="none" w:sz="0" w:space="0" w:color="auto"/>
        <w:left w:val="none" w:sz="0" w:space="0" w:color="auto"/>
        <w:bottom w:val="none" w:sz="0" w:space="0" w:color="auto"/>
        <w:right w:val="none" w:sz="0" w:space="0" w:color="auto"/>
      </w:divBdr>
    </w:div>
    <w:div w:id="1328631259">
      <w:bodyDiv w:val="1"/>
      <w:marLeft w:val="0"/>
      <w:marRight w:val="0"/>
      <w:marTop w:val="0"/>
      <w:marBottom w:val="0"/>
      <w:divBdr>
        <w:top w:val="none" w:sz="0" w:space="0" w:color="auto"/>
        <w:left w:val="none" w:sz="0" w:space="0" w:color="auto"/>
        <w:bottom w:val="none" w:sz="0" w:space="0" w:color="auto"/>
        <w:right w:val="none" w:sz="0" w:space="0" w:color="auto"/>
      </w:divBdr>
    </w:div>
    <w:div w:id="1370181148">
      <w:bodyDiv w:val="1"/>
      <w:marLeft w:val="0"/>
      <w:marRight w:val="0"/>
      <w:marTop w:val="0"/>
      <w:marBottom w:val="0"/>
      <w:divBdr>
        <w:top w:val="none" w:sz="0" w:space="0" w:color="auto"/>
        <w:left w:val="none" w:sz="0" w:space="0" w:color="auto"/>
        <w:bottom w:val="none" w:sz="0" w:space="0" w:color="auto"/>
        <w:right w:val="none" w:sz="0" w:space="0" w:color="auto"/>
      </w:divBdr>
    </w:div>
    <w:div w:id="1385907486">
      <w:bodyDiv w:val="1"/>
      <w:marLeft w:val="0"/>
      <w:marRight w:val="0"/>
      <w:marTop w:val="0"/>
      <w:marBottom w:val="0"/>
      <w:divBdr>
        <w:top w:val="none" w:sz="0" w:space="0" w:color="auto"/>
        <w:left w:val="none" w:sz="0" w:space="0" w:color="auto"/>
        <w:bottom w:val="none" w:sz="0" w:space="0" w:color="auto"/>
        <w:right w:val="none" w:sz="0" w:space="0" w:color="auto"/>
      </w:divBdr>
    </w:div>
    <w:div w:id="1489832491">
      <w:bodyDiv w:val="1"/>
      <w:marLeft w:val="0"/>
      <w:marRight w:val="0"/>
      <w:marTop w:val="0"/>
      <w:marBottom w:val="0"/>
      <w:divBdr>
        <w:top w:val="none" w:sz="0" w:space="0" w:color="auto"/>
        <w:left w:val="none" w:sz="0" w:space="0" w:color="auto"/>
        <w:bottom w:val="none" w:sz="0" w:space="0" w:color="auto"/>
        <w:right w:val="none" w:sz="0" w:space="0" w:color="auto"/>
      </w:divBdr>
    </w:div>
    <w:div w:id="1502238640">
      <w:bodyDiv w:val="1"/>
      <w:marLeft w:val="0"/>
      <w:marRight w:val="0"/>
      <w:marTop w:val="0"/>
      <w:marBottom w:val="0"/>
      <w:divBdr>
        <w:top w:val="none" w:sz="0" w:space="0" w:color="auto"/>
        <w:left w:val="none" w:sz="0" w:space="0" w:color="auto"/>
        <w:bottom w:val="none" w:sz="0" w:space="0" w:color="auto"/>
        <w:right w:val="none" w:sz="0" w:space="0" w:color="auto"/>
      </w:divBdr>
    </w:div>
    <w:div w:id="1523860382">
      <w:bodyDiv w:val="1"/>
      <w:marLeft w:val="0"/>
      <w:marRight w:val="0"/>
      <w:marTop w:val="0"/>
      <w:marBottom w:val="0"/>
      <w:divBdr>
        <w:top w:val="none" w:sz="0" w:space="0" w:color="auto"/>
        <w:left w:val="none" w:sz="0" w:space="0" w:color="auto"/>
        <w:bottom w:val="none" w:sz="0" w:space="0" w:color="auto"/>
        <w:right w:val="none" w:sz="0" w:space="0" w:color="auto"/>
      </w:divBdr>
      <w:divsChild>
        <w:div w:id="864951741">
          <w:marLeft w:val="42"/>
          <w:marRight w:val="0"/>
          <w:marTop w:val="0"/>
          <w:marBottom w:val="0"/>
          <w:divBdr>
            <w:top w:val="none" w:sz="0" w:space="0" w:color="auto"/>
            <w:left w:val="none" w:sz="0" w:space="0" w:color="auto"/>
            <w:bottom w:val="none" w:sz="0" w:space="0" w:color="auto"/>
            <w:right w:val="none" w:sz="0" w:space="0" w:color="auto"/>
          </w:divBdr>
        </w:div>
      </w:divsChild>
    </w:div>
    <w:div w:id="1530145025">
      <w:bodyDiv w:val="1"/>
      <w:marLeft w:val="0"/>
      <w:marRight w:val="0"/>
      <w:marTop w:val="0"/>
      <w:marBottom w:val="0"/>
      <w:divBdr>
        <w:top w:val="none" w:sz="0" w:space="0" w:color="auto"/>
        <w:left w:val="none" w:sz="0" w:space="0" w:color="auto"/>
        <w:bottom w:val="none" w:sz="0" w:space="0" w:color="auto"/>
        <w:right w:val="none" w:sz="0" w:space="0" w:color="auto"/>
      </w:divBdr>
    </w:div>
    <w:div w:id="1557666114">
      <w:bodyDiv w:val="1"/>
      <w:marLeft w:val="0"/>
      <w:marRight w:val="0"/>
      <w:marTop w:val="0"/>
      <w:marBottom w:val="0"/>
      <w:divBdr>
        <w:top w:val="none" w:sz="0" w:space="0" w:color="auto"/>
        <w:left w:val="none" w:sz="0" w:space="0" w:color="auto"/>
        <w:bottom w:val="none" w:sz="0" w:space="0" w:color="auto"/>
        <w:right w:val="none" w:sz="0" w:space="0" w:color="auto"/>
      </w:divBdr>
    </w:div>
    <w:div w:id="1592271657">
      <w:bodyDiv w:val="1"/>
      <w:marLeft w:val="0"/>
      <w:marRight w:val="0"/>
      <w:marTop w:val="0"/>
      <w:marBottom w:val="0"/>
      <w:divBdr>
        <w:top w:val="none" w:sz="0" w:space="0" w:color="auto"/>
        <w:left w:val="none" w:sz="0" w:space="0" w:color="auto"/>
        <w:bottom w:val="none" w:sz="0" w:space="0" w:color="auto"/>
        <w:right w:val="none" w:sz="0" w:space="0" w:color="auto"/>
      </w:divBdr>
    </w:div>
    <w:div w:id="1653871093">
      <w:bodyDiv w:val="1"/>
      <w:marLeft w:val="0"/>
      <w:marRight w:val="0"/>
      <w:marTop w:val="0"/>
      <w:marBottom w:val="0"/>
      <w:divBdr>
        <w:top w:val="none" w:sz="0" w:space="0" w:color="auto"/>
        <w:left w:val="none" w:sz="0" w:space="0" w:color="auto"/>
        <w:bottom w:val="none" w:sz="0" w:space="0" w:color="auto"/>
        <w:right w:val="none" w:sz="0" w:space="0" w:color="auto"/>
      </w:divBdr>
      <w:divsChild>
        <w:div w:id="1972468457">
          <w:marLeft w:val="-108"/>
          <w:marRight w:val="0"/>
          <w:marTop w:val="0"/>
          <w:marBottom w:val="0"/>
          <w:divBdr>
            <w:top w:val="none" w:sz="0" w:space="0" w:color="auto"/>
            <w:left w:val="none" w:sz="0" w:space="0" w:color="auto"/>
            <w:bottom w:val="none" w:sz="0" w:space="0" w:color="auto"/>
            <w:right w:val="none" w:sz="0" w:space="0" w:color="auto"/>
          </w:divBdr>
        </w:div>
      </w:divsChild>
    </w:div>
    <w:div w:id="1677657832">
      <w:bodyDiv w:val="1"/>
      <w:marLeft w:val="0"/>
      <w:marRight w:val="0"/>
      <w:marTop w:val="0"/>
      <w:marBottom w:val="0"/>
      <w:divBdr>
        <w:top w:val="none" w:sz="0" w:space="0" w:color="auto"/>
        <w:left w:val="none" w:sz="0" w:space="0" w:color="auto"/>
        <w:bottom w:val="none" w:sz="0" w:space="0" w:color="auto"/>
        <w:right w:val="none" w:sz="0" w:space="0" w:color="auto"/>
      </w:divBdr>
    </w:div>
    <w:div w:id="1687755954">
      <w:bodyDiv w:val="1"/>
      <w:marLeft w:val="0"/>
      <w:marRight w:val="0"/>
      <w:marTop w:val="0"/>
      <w:marBottom w:val="0"/>
      <w:divBdr>
        <w:top w:val="none" w:sz="0" w:space="0" w:color="auto"/>
        <w:left w:val="none" w:sz="0" w:space="0" w:color="auto"/>
        <w:bottom w:val="none" w:sz="0" w:space="0" w:color="auto"/>
        <w:right w:val="none" w:sz="0" w:space="0" w:color="auto"/>
      </w:divBdr>
    </w:div>
    <w:div w:id="1781290844">
      <w:bodyDiv w:val="1"/>
      <w:marLeft w:val="0"/>
      <w:marRight w:val="0"/>
      <w:marTop w:val="0"/>
      <w:marBottom w:val="0"/>
      <w:divBdr>
        <w:top w:val="none" w:sz="0" w:space="0" w:color="auto"/>
        <w:left w:val="none" w:sz="0" w:space="0" w:color="auto"/>
        <w:bottom w:val="none" w:sz="0" w:space="0" w:color="auto"/>
        <w:right w:val="none" w:sz="0" w:space="0" w:color="auto"/>
      </w:divBdr>
    </w:div>
    <w:div w:id="1789622937">
      <w:bodyDiv w:val="1"/>
      <w:marLeft w:val="0"/>
      <w:marRight w:val="0"/>
      <w:marTop w:val="0"/>
      <w:marBottom w:val="0"/>
      <w:divBdr>
        <w:top w:val="none" w:sz="0" w:space="0" w:color="auto"/>
        <w:left w:val="none" w:sz="0" w:space="0" w:color="auto"/>
        <w:bottom w:val="none" w:sz="0" w:space="0" w:color="auto"/>
        <w:right w:val="none" w:sz="0" w:space="0" w:color="auto"/>
      </w:divBdr>
    </w:div>
    <w:div w:id="1790973223">
      <w:bodyDiv w:val="1"/>
      <w:marLeft w:val="0"/>
      <w:marRight w:val="0"/>
      <w:marTop w:val="0"/>
      <w:marBottom w:val="0"/>
      <w:divBdr>
        <w:top w:val="none" w:sz="0" w:space="0" w:color="auto"/>
        <w:left w:val="none" w:sz="0" w:space="0" w:color="auto"/>
        <w:bottom w:val="none" w:sz="0" w:space="0" w:color="auto"/>
        <w:right w:val="none" w:sz="0" w:space="0" w:color="auto"/>
      </w:divBdr>
    </w:div>
    <w:div w:id="1838958168">
      <w:bodyDiv w:val="1"/>
      <w:marLeft w:val="0"/>
      <w:marRight w:val="0"/>
      <w:marTop w:val="0"/>
      <w:marBottom w:val="0"/>
      <w:divBdr>
        <w:top w:val="none" w:sz="0" w:space="0" w:color="auto"/>
        <w:left w:val="none" w:sz="0" w:space="0" w:color="auto"/>
        <w:bottom w:val="none" w:sz="0" w:space="0" w:color="auto"/>
        <w:right w:val="none" w:sz="0" w:space="0" w:color="auto"/>
      </w:divBdr>
    </w:div>
    <w:div w:id="1865246056">
      <w:bodyDiv w:val="1"/>
      <w:marLeft w:val="0"/>
      <w:marRight w:val="0"/>
      <w:marTop w:val="0"/>
      <w:marBottom w:val="0"/>
      <w:divBdr>
        <w:top w:val="none" w:sz="0" w:space="0" w:color="auto"/>
        <w:left w:val="none" w:sz="0" w:space="0" w:color="auto"/>
        <w:bottom w:val="none" w:sz="0" w:space="0" w:color="auto"/>
        <w:right w:val="none" w:sz="0" w:space="0" w:color="auto"/>
      </w:divBdr>
    </w:div>
    <w:div w:id="1901087265">
      <w:bodyDiv w:val="1"/>
      <w:marLeft w:val="0"/>
      <w:marRight w:val="0"/>
      <w:marTop w:val="0"/>
      <w:marBottom w:val="0"/>
      <w:divBdr>
        <w:top w:val="none" w:sz="0" w:space="0" w:color="auto"/>
        <w:left w:val="none" w:sz="0" w:space="0" w:color="auto"/>
        <w:bottom w:val="none" w:sz="0" w:space="0" w:color="auto"/>
        <w:right w:val="none" w:sz="0" w:space="0" w:color="auto"/>
      </w:divBdr>
    </w:div>
    <w:div w:id="1946839637">
      <w:bodyDiv w:val="1"/>
      <w:marLeft w:val="0"/>
      <w:marRight w:val="0"/>
      <w:marTop w:val="0"/>
      <w:marBottom w:val="0"/>
      <w:divBdr>
        <w:top w:val="none" w:sz="0" w:space="0" w:color="auto"/>
        <w:left w:val="none" w:sz="0" w:space="0" w:color="auto"/>
        <w:bottom w:val="none" w:sz="0" w:space="0" w:color="auto"/>
        <w:right w:val="none" w:sz="0" w:space="0" w:color="auto"/>
      </w:divBdr>
    </w:div>
    <w:div w:id="1985159426">
      <w:bodyDiv w:val="1"/>
      <w:marLeft w:val="0"/>
      <w:marRight w:val="0"/>
      <w:marTop w:val="0"/>
      <w:marBottom w:val="0"/>
      <w:divBdr>
        <w:top w:val="none" w:sz="0" w:space="0" w:color="auto"/>
        <w:left w:val="none" w:sz="0" w:space="0" w:color="auto"/>
        <w:bottom w:val="none" w:sz="0" w:space="0" w:color="auto"/>
        <w:right w:val="none" w:sz="0" w:space="0" w:color="auto"/>
      </w:divBdr>
    </w:div>
    <w:div w:id="2044133751">
      <w:bodyDiv w:val="1"/>
      <w:marLeft w:val="0"/>
      <w:marRight w:val="0"/>
      <w:marTop w:val="0"/>
      <w:marBottom w:val="0"/>
      <w:divBdr>
        <w:top w:val="none" w:sz="0" w:space="0" w:color="auto"/>
        <w:left w:val="none" w:sz="0" w:space="0" w:color="auto"/>
        <w:bottom w:val="none" w:sz="0" w:space="0" w:color="auto"/>
        <w:right w:val="none" w:sz="0" w:space="0" w:color="auto"/>
      </w:divBdr>
    </w:div>
    <w:div w:id="2046783821">
      <w:bodyDiv w:val="1"/>
      <w:marLeft w:val="0"/>
      <w:marRight w:val="0"/>
      <w:marTop w:val="0"/>
      <w:marBottom w:val="0"/>
      <w:divBdr>
        <w:top w:val="none" w:sz="0" w:space="0" w:color="auto"/>
        <w:left w:val="none" w:sz="0" w:space="0" w:color="auto"/>
        <w:bottom w:val="none" w:sz="0" w:space="0" w:color="auto"/>
        <w:right w:val="none" w:sz="0" w:space="0" w:color="auto"/>
      </w:divBdr>
      <w:divsChild>
        <w:div w:id="2113360204">
          <w:marLeft w:val="-216"/>
          <w:marRight w:val="0"/>
          <w:marTop w:val="0"/>
          <w:marBottom w:val="0"/>
          <w:divBdr>
            <w:top w:val="none" w:sz="0" w:space="0" w:color="auto"/>
            <w:left w:val="none" w:sz="0" w:space="0" w:color="auto"/>
            <w:bottom w:val="none" w:sz="0" w:space="0" w:color="auto"/>
            <w:right w:val="none" w:sz="0" w:space="0" w:color="auto"/>
          </w:divBdr>
        </w:div>
      </w:divsChild>
    </w:div>
    <w:div w:id="2049910102">
      <w:bodyDiv w:val="1"/>
      <w:marLeft w:val="0"/>
      <w:marRight w:val="0"/>
      <w:marTop w:val="0"/>
      <w:marBottom w:val="0"/>
      <w:divBdr>
        <w:top w:val="none" w:sz="0" w:space="0" w:color="auto"/>
        <w:left w:val="none" w:sz="0" w:space="0" w:color="auto"/>
        <w:bottom w:val="none" w:sz="0" w:space="0" w:color="auto"/>
        <w:right w:val="none" w:sz="0" w:space="0" w:color="auto"/>
      </w:divBdr>
    </w:div>
    <w:div w:id="208405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yperlink" Target="mailto:muh.ade.artasasta.fmipa@um.ac.id" TargetMode="Externa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gateway.webofknowledge.com/gateway/Gateway.cgi?GWVersion=2&amp;DestApp=WOS_CPL&amp;UsrCustomerID=5e3815c904498985e796fc91436abd9a&amp;SrcAuth=atyponcel&amp;SrcApp=literatum&amp;DestLinkType=FullRecord&amp;KeyUT=000452916100021"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www.ncbi.nlm.nih.gov/pubmed/30060117" TargetMode="Externa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hyperlink" Target="https://doi.org/10.1093/jac/dky279"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1078</TotalTime>
  <Pages>6</Pages>
  <Words>3296</Words>
  <Characters>18791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25</cp:revision>
  <cp:lastPrinted>2025-02-10T04:23:00Z</cp:lastPrinted>
  <dcterms:created xsi:type="dcterms:W3CDTF">2025-02-03T04:57:00Z</dcterms:created>
  <dcterms:modified xsi:type="dcterms:W3CDTF">2025-02-10T04:23:00Z</dcterms:modified>
</cp:coreProperties>
</file>